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br/>
        <w:t>Федеральный закон от 24 июля 1998 г. N 124-ФЗ</w:t>
      </w:r>
      <w:r w:rsidRPr="00FB4928">
        <w:rPr>
          <w:rFonts w:ascii="Arial" w:eastAsia="Times New Roman" w:hAnsi="Arial" w:cs="Arial"/>
          <w:b/>
          <w:bCs/>
          <w:color w:val="26282F"/>
          <w:sz w:val="26"/>
          <w:szCs w:val="26"/>
          <w:lang w:eastAsia="ru-RU"/>
        </w:rPr>
        <w:br/>
        <w:t>"Об основных гарантиях прав ребенка в Российской Федерации"</w:t>
      </w:r>
    </w:p>
    <w:p w:rsidR="00FB4928" w:rsidRPr="00FB4928" w:rsidRDefault="00FB4928" w:rsidP="009C32F6">
      <w:pPr>
        <w:shd w:val="clear" w:color="auto" w:fill="FFFFFF"/>
        <w:spacing w:after="0" w:line="240" w:lineRule="auto"/>
        <w:jc w:val="center"/>
        <w:rPr>
          <w:rFonts w:ascii="Arial" w:eastAsia="Times New Roman" w:hAnsi="Arial" w:cs="Arial"/>
          <w:color w:val="000000"/>
          <w:sz w:val="24"/>
          <w:szCs w:val="24"/>
          <w:lang w:eastAsia="ru-RU"/>
        </w:rPr>
      </w:pPr>
      <w:bookmarkStart w:id="0" w:name="_GoBack"/>
      <w:bookmarkEnd w:id="0"/>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Принят</w:t>
      </w:r>
      <w:proofErr w:type="gramEnd"/>
      <w:r w:rsidRPr="00FB4928">
        <w:rPr>
          <w:rFonts w:ascii="Arial" w:eastAsia="Times New Roman" w:hAnsi="Arial" w:cs="Arial"/>
          <w:b/>
          <w:bCs/>
          <w:color w:val="26282F"/>
          <w:sz w:val="26"/>
          <w:szCs w:val="26"/>
          <w:lang w:eastAsia="ru-RU"/>
        </w:rPr>
        <w:t xml:space="preserve"> Государственной Думой 3 июля 1998 года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Одобрен</w:t>
      </w:r>
      <w:proofErr w:type="gramEnd"/>
      <w:r w:rsidRPr="00FB4928">
        <w:rPr>
          <w:rFonts w:ascii="Arial" w:eastAsia="Times New Roman" w:hAnsi="Arial" w:cs="Arial"/>
          <w:b/>
          <w:bCs/>
          <w:color w:val="26282F"/>
          <w:sz w:val="26"/>
          <w:szCs w:val="26"/>
          <w:lang w:eastAsia="ru-RU"/>
        </w:rPr>
        <w:t xml:space="preserve"> Советом Федерации 9 июля 1998 года</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Настоящий Федеральный закон устан</w:t>
      </w:r>
      <w:r>
        <w:rPr>
          <w:rFonts w:ascii="Arial" w:eastAsia="Times New Roman" w:hAnsi="Arial" w:cs="Arial"/>
          <w:color w:val="000000"/>
          <w:sz w:val="26"/>
          <w:szCs w:val="26"/>
          <w:lang w:eastAsia="ru-RU"/>
        </w:rPr>
        <w:t xml:space="preserve">авливает основные гарантии прав </w:t>
      </w:r>
      <w:r w:rsidRPr="00FB4928">
        <w:rPr>
          <w:rFonts w:ascii="Arial" w:eastAsia="Times New Roman" w:hAnsi="Arial" w:cs="Arial"/>
          <w:color w:val="000000"/>
          <w:sz w:val="26"/>
          <w:szCs w:val="26"/>
          <w:lang w:eastAsia="ru-RU"/>
        </w:rPr>
        <w:t>и законных интересов ребенка, предусмотренных </w:t>
      </w:r>
      <w:r w:rsidRPr="00FB4928">
        <w:rPr>
          <w:rFonts w:ascii="Arial" w:eastAsia="Times New Roman" w:hAnsi="Arial" w:cs="Arial"/>
          <w:color w:val="106BBE"/>
          <w:sz w:val="26"/>
          <w:szCs w:val="26"/>
          <w:lang w:eastAsia="ru-RU"/>
        </w:rPr>
        <w:t>Конституцией</w:t>
      </w:r>
      <w:r w:rsidRPr="00FB4928">
        <w:rPr>
          <w:rFonts w:ascii="Arial" w:eastAsia="Times New Roman" w:hAnsi="Arial" w:cs="Arial"/>
          <w:color w:val="000000"/>
          <w:sz w:val="26"/>
          <w:szCs w:val="26"/>
          <w:lang w:eastAsia="ru-RU"/>
        </w:rPr>
        <w:t> Российской Федерации, в целях создания правовых, социально-экономических условий для реализации прав и законных интересов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t>Глава I. Общие положения</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w:t>
      </w:r>
      <w:r w:rsidRPr="00FB4928">
        <w:rPr>
          <w:rFonts w:ascii="Arial" w:eastAsia="Times New Roman" w:hAnsi="Arial" w:cs="Arial"/>
          <w:color w:val="000000"/>
          <w:sz w:val="26"/>
          <w:szCs w:val="26"/>
          <w:lang w:eastAsia="ru-RU"/>
        </w:rPr>
        <w:t> Понятия, используемые в настоящем Федеральном законе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Для целей настоящего Федерального закона используются следующие понятия: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ребенок</w:t>
      </w:r>
      <w:r w:rsidRPr="00FB4928">
        <w:rPr>
          <w:rFonts w:ascii="Arial" w:eastAsia="Times New Roman" w:hAnsi="Arial" w:cs="Arial"/>
          <w:color w:val="000000"/>
          <w:sz w:val="26"/>
          <w:szCs w:val="26"/>
          <w:lang w:eastAsia="ru-RU"/>
        </w:rPr>
        <w:t> - лицо до достижения им возраста 18 лет (совершеннолетия);</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дети, находящиеся в трудной жизненной ситуации,</w:t>
      </w:r>
      <w:r w:rsidRPr="00FB4928">
        <w:rPr>
          <w:rFonts w:ascii="Arial" w:eastAsia="Times New Roman" w:hAnsi="Arial" w:cs="Arial"/>
          <w:color w:val="000000"/>
          <w:sz w:val="26"/>
          <w:szCs w:val="26"/>
          <w:lang w:eastAsia="ru-RU"/>
        </w:rPr>
        <w:t>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Pr="00FB4928">
        <w:rPr>
          <w:rFonts w:ascii="Arial" w:eastAsia="Times New Roman" w:hAnsi="Arial" w:cs="Arial"/>
          <w:color w:val="000000"/>
          <w:sz w:val="26"/>
          <w:szCs w:val="26"/>
          <w:lang w:eastAsia="ru-RU"/>
        </w:rPr>
        <w:t xml:space="preserve"> </w:t>
      </w:r>
      <w:proofErr w:type="gramStart"/>
      <w:r w:rsidRPr="00FB4928">
        <w:rPr>
          <w:rFonts w:ascii="Arial" w:eastAsia="Times New Roman" w:hAnsi="Arial" w:cs="Arial"/>
          <w:color w:val="000000"/>
          <w:sz w:val="26"/>
          <w:szCs w:val="26"/>
          <w:lang w:eastAsia="ru-RU"/>
        </w:rPr>
        <w:t xml:space="preserve">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w:t>
      </w:r>
      <w:proofErr w:type="spellStart"/>
      <w:r w:rsidRPr="00FB4928">
        <w:rPr>
          <w:rFonts w:ascii="Arial" w:eastAsia="Times New Roman" w:hAnsi="Arial" w:cs="Arial"/>
          <w:color w:val="000000"/>
          <w:sz w:val="26"/>
          <w:szCs w:val="26"/>
          <w:lang w:eastAsia="ru-RU"/>
        </w:rPr>
        <w:t>девиантным</w:t>
      </w:r>
      <w:proofErr w:type="spellEnd"/>
      <w:r w:rsidRPr="00FB4928">
        <w:rPr>
          <w:rFonts w:ascii="Arial" w:eastAsia="Times New Roman" w:hAnsi="Arial" w:cs="Arial"/>
          <w:color w:val="000000"/>
          <w:sz w:val="26"/>
          <w:szCs w:val="26"/>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w:t>
      </w:r>
      <w:proofErr w:type="gramEnd"/>
      <w:r w:rsidRPr="00FB4928">
        <w:rPr>
          <w:rFonts w:ascii="Arial" w:eastAsia="Times New Roman" w:hAnsi="Arial" w:cs="Arial"/>
          <w:color w:val="000000"/>
          <w:sz w:val="26"/>
          <w:szCs w:val="26"/>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социальная адаптация ребенка</w:t>
      </w:r>
      <w:r w:rsidRPr="00FB4928">
        <w:rPr>
          <w:rFonts w:ascii="Arial" w:eastAsia="Times New Roman" w:hAnsi="Arial" w:cs="Arial"/>
          <w:color w:val="000000"/>
          <w:sz w:val="26"/>
          <w:szCs w:val="26"/>
          <w:lang w:eastAsia="ru-RU"/>
        </w:rPr>
        <w:t>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lastRenderedPageBreak/>
        <w:t>социальная реабилитация ребенка</w:t>
      </w:r>
      <w:r w:rsidRPr="00FB4928">
        <w:rPr>
          <w:rFonts w:ascii="Arial" w:eastAsia="Times New Roman" w:hAnsi="Arial" w:cs="Arial"/>
          <w:color w:val="000000"/>
          <w:sz w:val="26"/>
          <w:szCs w:val="26"/>
          <w:lang w:eastAsia="ru-RU"/>
        </w:rPr>
        <w:t> - мероприятия по восстановлению утраченных ребенком социальных связей и функций, восполнению среды жизнеобеспечения, усилению заботы о нем;</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социальные службы для детей</w:t>
      </w:r>
      <w:r w:rsidRPr="00FB4928">
        <w:rPr>
          <w:rFonts w:ascii="Arial" w:eastAsia="Times New Roman" w:hAnsi="Arial" w:cs="Arial"/>
          <w:color w:val="000000"/>
          <w:sz w:val="26"/>
          <w:szCs w:val="26"/>
          <w:lang w:eastAsia="ru-RU"/>
        </w:rPr>
        <w:t>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w:t>
      </w:r>
      <w:proofErr w:type="gramEnd"/>
      <w:r w:rsidRPr="00FB4928">
        <w:rPr>
          <w:rFonts w:ascii="Arial" w:eastAsia="Times New Roman" w:hAnsi="Arial" w:cs="Arial"/>
          <w:color w:val="000000"/>
          <w:sz w:val="26"/>
          <w:szCs w:val="26"/>
          <w:lang w:eastAsia="ru-RU"/>
        </w:rPr>
        <w:t xml:space="preserve"> деятельность по социальному обслуживанию населения, в том числе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социальная инфраструктура для детей</w:t>
      </w:r>
      <w:r w:rsidRPr="00FB4928">
        <w:rPr>
          <w:rFonts w:ascii="Arial" w:eastAsia="Times New Roman" w:hAnsi="Arial" w:cs="Arial"/>
          <w:color w:val="000000"/>
          <w:sz w:val="26"/>
          <w:szCs w:val="26"/>
          <w:lang w:eastAsia="ru-RU"/>
        </w:rPr>
        <w:t>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отдых детей и их оздоровление</w:t>
      </w:r>
      <w:r w:rsidRPr="00FB4928">
        <w:rPr>
          <w:rFonts w:ascii="Arial" w:eastAsia="Times New Roman" w:hAnsi="Arial" w:cs="Arial"/>
          <w:color w:val="000000"/>
          <w:sz w:val="26"/>
          <w:szCs w:val="26"/>
          <w:lang w:eastAsia="ru-RU"/>
        </w:rPr>
        <w:t>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b/>
          <w:bCs/>
          <w:color w:val="26282F"/>
          <w:sz w:val="26"/>
          <w:szCs w:val="26"/>
          <w:lang w:eastAsia="ru-RU"/>
        </w:rPr>
        <w:t>организации отдыха детей и их оздоровления</w:t>
      </w:r>
      <w:r w:rsidRPr="00FB4928">
        <w:rPr>
          <w:rFonts w:ascii="Arial" w:eastAsia="Times New Roman" w:hAnsi="Arial" w:cs="Arial"/>
          <w:color w:val="000000"/>
          <w:sz w:val="26"/>
          <w:szCs w:val="26"/>
          <w:lang w:eastAsia="ru-RU"/>
        </w:rPr>
        <w:t>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w:t>
      </w:r>
      <w:proofErr w:type="gramEnd"/>
      <w:r w:rsidRPr="00FB4928">
        <w:rPr>
          <w:rFonts w:ascii="Arial" w:eastAsia="Times New Roman" w:hAnsi="Arial" w:cs="Arial"/>
          <w:color w:val="000000"/>
          <w:sz w:val="26"/>
          <w:szCs w:val="26"/>
          <w:lang w:eastAsia="ru-RU"/>
        </w:rPr>
        <w:t xml:space="preserve"> организации), и лагеря, организованные образовательными организациями, осуществляющими организацию отдыха и </w:t>
      </w:r>
      <w:proofErr w:type="gramStart"/>
      <w:r w:rsidRPr="00FB4928">
        <w:rPr>
          <w:rFonts w:ascii="Arial" w:eastAsia="Times New Roman" w:hAnsi="Arial" w:cs="Arial"/>
          <w:color w:val="000000"/>
          <w:sz w:val="26"/>
          <w:szCs w:val="26"/>
          <w:lang w:eastAsia="ru-RU"/>
        </w:rPr>
        <w:t>оздоровления</w:t>
      </w:r>
      <w:proofErr w:type="gramEnd"/>
      <w:r w:rsidRPr="00FB4928">
        <w:rPr>
          <w:rFonts w:ascii="Arial" w:eastAsia="Times New Roman" w:hAnsi="Arial" w:cs="Arial"/>
          <w:color w:val="000000"/>
          <w:sz w:val="26"/>
          <w:szCs w:val="26"/>
          <w:lang w:eastAsia="ru-RU"/>
        </w:rPr>
        <w:t xml:space="preserve">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населения, санаторно-курортных </w:t>
      </w:r>
      <w:proofErr w:type="gramStart"/>
      <w:r w:rsidRPr="00FB4928">
        <w:rPr>
          <w:rFonts w:ascii="Arial" w:eastAsia="Times New Roman" w:hAnsi="Arial" w:cs="Arial"/>
          <w:color w:val="000000"/>
          <w:sz w:val="26"/>
          <w:szCs w:val="26"/>
          <w:lang w:eastAsia="ru-RU"/>
        </w:rPr>
        <w:lastRenderedPageBreak/>
        <w:t>организациях</w:t>
      </w:r>
      <w:proofErr w:type="gramEnd"/>
      <w:r w:rsidRPr="00FB4928">
        <w:rPr>
          <w:rFonts w:ascii="Arial" w:eastAsia="Times New Roman" w:hAnsi="Arial" w:cs="Arial"/>
          <w:color w:val="000000"/>
          <w:sz w:val="26"/>
          <w:szCs w:val="26"/>
          <w:lang w:eastAsia="ru-RU"/>
        </w:rPr>
        <w:t>, общественных организациях (объединениях) и иных организациях;</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ночное время</w:t>
      </w:r>
      <w:r w:rsidRPr="00FB4928">
        <w:rPr>
          <w:rFonts w:ascii="Arial" w:eastAsia="Times New Roman" w:hAnsi="Arial" w:cs="Arial"/>
          <w:color w:val="000000"/>
          <w:sz w:val="26"/>
          <w:szCs w:val="26"/>
          <w:lang w:eastAsia="ru-RU"/>
        </w:rPr>
        <w:t> - время с 22 до 6 часов местного времени;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торговля детьми</w:t>
      </w:r>
      <w:r w:rsidRPr="00FB4928">
        <w:rPr>
          <w:rFonts w:ascii="Arial" w:eastAsia="Times New Roman" w:hAnsi="Arial" w:cs="Arial"/>
          <w:color w:val="000000"/>
          <w:sz w:val="26"/>
          <w:szCs w:val="26"/>
          <w:lang w:eastAsia="ru-RU"/>
        </w:rPr>
        <w:t> - купля-продажа несовершеннолетнего, иные сделки в отношении несовершеннолетнего, а равно совершенные в целях его эксплуатации вербовка, перевозка, передача, укрывательство или получение;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эксплуатация детей</w:t>
      </w:r>
      <w:r w:rsidRPr="00FB4928">
        <w:rPr>
          <w:rFonts w:ascii="Arial" w:eastAsia="Times New Roman" w:hAnsi="Arial" w:cs="Arial"/>
          <w:color w:val="000000"/>
          <w:sz w:val="26"/>
          <w:szCs w:val="26"/>
          <w:lang w:eastAsia="ru-RU"/>
        </w:rPr>
        <w:t> - использование занятия проституцией несовершеннолетними и иные формы их сексуальной эксплуатации, рабский труд (услуги) несовершеннолетних, подневольное состояние несовершеннолетних, незаконное изъятие у несовершеннолетних органов и (или) тканей, незаконное усыновление (удочерение) несовершеннолетнего из корыстных побуждений;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жертва торговли детьми и (или) эксплуатации детей</w:t>
      </w:r>
      <w:r w:rsidRPr="00FB4928">
        <w:rPr>
          <w:rFonts w:ascii="Arial" w:eastAsia="Times New Roman" w:hAnsi="Arial" w:cs="Arial"/>
          <w:color w:val="000000"/>
          <w:sz w:val="26"/>
          <w:szCs w:val="26"/>
          <w:lang w:eastAsia="ru-RU"/>
        </w:rPr>
        <w:t> - несовершеннолетний, пострадавший от торговли детьми и (или) эксплуатации детей, в том числе вовлеченный в торговлю детьми и (или) подвергаемый эксплуатации независимо от наличия или отсутствия его согласия на осуществление действий, связанных с торговлей детьми и (или) эксплуатацией детей.</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w:t>
      </w:r>
      <w:r w:rsidRPr="00FB4928">
        <w:rPr>
          <w:rFonts w:ascii="Arial" w:eastAsia="Times New Roman" w:hAnsi="Arial" w:cs="Arial"/>
          <w:color w:val="000000"/>
          <w:sz w:val="26"/>
          <w:szCs w:val="26"/>
          <w:lang w:eastAsia="ru-RU"/>
        </w:rPr>
        <w:t> Отношения, регулируемые настоящим Федеральным законом</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3.</w:t>
      </w:r>
      <w:r w:rsidRPr="00FB4928">
        <w:rPr>
          <w:rFonts w:ascii="Arial" w:eastAsia="Times New Roman" w:hAnsi="Arial" w:cs="Arial"/>
          <w:color w:val="000000"/>
          <w:sz w:val="26"/>
          <w:szCs w:val="26"/>
          <w:lang w:eastAsia="ru-RU"/>
        </w:rPr>
        <w:t> Законодательство Российской Федерации об основных гарантиях прав ребенка 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Законодательство Российской Федерации об основных гарантиях прав ребенка в Российской Федерации основывается на </w:t>
      </w:r>
      <w:r w:rsidRPr="00FB4928">
        <w:rPr>
          <w:rFonts w:ascii="Arial" w:eastAsia="Times New Roman" w:hAnsi="Arial" w:cs="Arial"/>
          <w:color w:val="106BBE"/>
          <w:sz w:val="26"/>
          <w:szCs w:val="26"/>
          <w:lang w:eastAsia="ru-RU"/>
        </w:rPr>
        <w:t>Конституции</w:t>
      </w:r>
      <w:r w:rsidRPr="00FB4928">
        <w:rPr>
          <w:rFonts w:ascii="Arial" w:eastAsia="Times New Roman" w:hAnsi="Arial" w:cs="Arial"/>
          <w:color w:val="000000"/>
          <w:sz w:val="26"/>
          <w:szCs w:val="26"/>
          <w:lang w:eastAsia="ru-RU"/>
        </w:rPr>
        <w:t>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roofErr w:type="gramEnd"/>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4.</w:t>
      </w:r>
      <w:r w:rsidRPr="00FB4928">
        <w:rPr>
          <w:rFonts w:ascii="Arial" w:eastAsia="Times New Roman" w:hAnsi="Arial" w:cs="Arial"/>
          <w:color w:val="000000"/>
          <w:sz w:val="26"/>
          <w:szCs w:val="26"/>
          <w:lang w:eastAsia="ru-RU"/>
        </w:rPr>
        <w:t> Цели государственной политики в интересах детей</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353842"/>
          <w:sz w:val="26"/>
          <w:szCs w:val="26"/>
          <w:lang w:eastAsia="ru-RU"/>
        </w:rPr>
        <w:t> </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Целями государственной политики в интересах детей являются: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осуществление прав детей, предусмотренных </w:t>
      </w:r>
      <w:r w:rsidRPr="00FB4928">
        <w:rPr>
          <w:rFonts w:ascii="Arial" w:eastAsia="Times New Roman" w:hAnsi="Arial" w:cs="Arial"/>
          <w:color w:val="106BBE"/>
          <w:sz w:val="26"/>
          <w:szCs w:val="26"/>
          <w:lang w:eastAsia="ru-RU"/>
        </w:rPr>
        <w:t>Конституцией</w:t>
      </w:r>
      <w:r w:rsidRPr="00FB4928">
        <w:rPr>
          <w:rFonts w:ascii="Arial" w:eastAsia="Times New Roman" w:hAnsi="Arial" w:cs="Arial"/>
          <w:color w:val="000000"/>
          <w:sz w:val="26"/>
          <w:szCs w:val="26"/>
          <w:lang w:eastAsia="ru-RU"/>
        </w:rPr>
        <w:t>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формирование правовых основ гарантий прав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r w:rsidRPr="00FB4928">
        <w:rPr>
          <w:rFonts w:ascii="Arial" w:eastAsia="Times New Roman" w:hAnsi="Arial" w:cs="Arial"/>
          <w:color w:val="106BBE"/>
          <w:sz w:val="26"/>
          <w:szCs w:val="26"/>
          <w:lang w:eastAsia="ru-RU"/>
        </w:rPr>
        <w:t>Конституции</w:t>
      </w:r>
      <w:r w:rsidRPr="00FB4928">
        <w:rPr>
          <w:rFonts w:ascii="Arial" w:eastAsia="Times New Roman" w:hAnsi="Arial" w:cs="Arial"/>
          <w:color w:val="000000"/>
          <w:sz w:val="26"/>
          <w:szCs w:val="26"/>
          <w:lang w:eastAsia="ru-RU"/>
        </w:rPr>
        <w:t xml:space="preserve"> Российской </w:t>
      </w:r>
      <w:r w:rsidRPr="00FB4928">
        <w:rPr>
          <w:rFonts w:ascii="Arial" w:eastAsia="Times New Roman" w:hAnsi="Arial" w:cs="Arial"/>
          <w:color w:val="000000"/>
          <w:sz w:val="26"/>
          <w:szCs w:val="26"/>
          <w:lang w:eastAsia="ru-RU"/>
        </w:rPr>
        <w:lastRenderedPageBreak/>
        <w:t>Федерации и федеральному законодательству традициями народов Российской Федерации, достижениями российской и мировой культуры;</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защита детей от факторов, негативно влияющих на их физическое, интеллектуальное, психическое, духовное и нравственное развитие.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Государственная политика в интересах детей является приоритетной и основана на следующих принципах:</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законодательное обеспечение прав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абзац четвертый </w:t>
      </w:r>
      <w:r w:rsidRPr="00FB4928">
        <w:rPr>
          <w:rFonts w:ascii="Arial" w:eastAsia="Times New Roman" w:hAnsi="Arial" w:cs="Arial"/>
          <w:color w:val="106BBE"/>
          <w:sz w:val="26"/>
          <w:szCs w:val="26"/>
          <w:lang w:eastAsia="ru-RU"/>
        </w:rPr>
        <w:t>утратил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ответственность юридических лиц, должностных лиц, граждан за нарушение прав и законных интересов ребенка, причинение ему вреда;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поддержка общественных объединений и иных организаций, осуществляющих деятельность по защите прав и законных интересов ребенка.</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5.</w:t>
      </w:r>
      <w:r w:rsidRPr="00FB4928">
        <w:rPr>
          <w:rFonts w:ascii="Arial" w:eastAsia="Times New Roman" w:hAnsi="Arial" w:cs="Arial"/>
          <w:color w:val="000000"/>
          <w:sz w:val="26"/>
          <w:szCs w:val="26"/>
          <w:lang w:eastAsia="ru-RU"/>
        </w:rPr>
        <w:t>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установление основ федеральной политики в интересах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выбор приоритетных направлений деятельности по обеспечению прав и законных интересов ребенка, охраны его здоровья и нравственности;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абзацы четвертый-пятый </w:t>
      </w:r>
      <w:r w:rsidRPr="00FB4928">
        <w:rPr>
          <w:rFonts w:ascii="Arial" w:eastAsia="Times New Roman" w:hAnsi="Arial" w:cs="Arial"/>
          <w:color w:val="106BBE"/>
          <w:sz w:val="26"/>
          <w:szCs w:val="26"/>
          <w:lang w:eastAsia="ru-RU"/>
        </w:rPr>
        <w:t>утратили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абзацы седьмой-восьмой </w:t>
      </w:r>
      <w:r w:rsidRPr="00FB4928">
        <w:rPr>
          <w:rFonts w:ascii="Arial" w:eastAsia="Times New Roman" w:hAnsi="Arial" w:cs="Arial"/>
          <w:color w:val="106BBE"/>
          <w:sz w:val="26"/>
          <w:szCs w:val="26"/>
          <w:lang w:eastAsia="ru-RU"/>
        </w:rPr>
        <w:t>утратили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установление порядка судебной защиты и судебная защита прав и законных интересов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2. </w:t>
      </w:r>
      <w:proofErr w:type="gramStart"/>
      <w:r w:rsidRPr="00FB4928">
        <w:rPr>
          <w:rFonts w:ascii="Arial" w:eastAsia="Times New Roman" w:hAnsi="Arial" w:cs="Arial"/>
          <w:color w:val="000000"/>
          <w:sz w:val="26"/>
          <w:szCs w:val="26"/>
          <w:lang w:eastAsia="ru-RU"/>
        </w:rPr>
        <w:t>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 организация и обеспечение отдыха и оздоровления детей (за исключением организации отдыха</w:t>
      </w:r>
      <w:proofErr w:type="gramEnd"/>
      <w:r w:rsidRPr="00FB4928">
        <w:rPr>
          <w:rFonts w:ascii="Arial" w:eastAsia="Times New Roman" w:hAnsi="Arial" w:cs="Arial"/>
          <w:color w:val="000000"/>
          <w:sz w:val="26"/>
          <w:szCs w:val="26"/>
          <w:lang w:eastAsia="ru-RU"/>
        </w:rPr>
        <w:t xml:space="preserve"> детей в каникулярное время).</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lastRenderedPageBreak/>
        <w:t>Глава II. Основные направления обеспечения прав ребенка в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6.</w:t>
      </w:r>
      <w:r w:rsidRPr="00FB4928">
        <w:rPr>
          <w:rFonts w:ascii="Arial" w:eastAsia="Times New Roman" w:hAnsi="Arial" w:cs="Arial"/>
          <w:color w:val="000000"/>
          <w:sz w:val="26"/>
          <w:szCs w:val="26"/>
          <w:lang w:eastAsia="ru-RU"/>
        </w:rPr>
        <w:t> Законодательные гарантии прав ребенка 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Ребенку от рождения принадлежат и гарантируются государством права и свободы человека и гражданина в соответствии с </w:t>
      </w:r>
      <w:r w:rsidRPr="00FB4928">
        <w:rPr>
          <w:rFonts w:ascii="Arial" w:eastAsia="Times New Roman" w:hAnsi="Arial" w:cs="Arial"/>
          <w:color w:val="106BBE"/>
          <w:sz w:val="26"/>
          <w:szCs w:val="26"/>
          <w:lang w:eastAsia="ru-RU"/>
        </w:rPr>
        <w:t>Конституцией</w:t>
      </w:r>
      <w:r w:rsidRPr="00FB4928">
        <w:rPr>
          <w:rFonts w:ascii="Arial" w:eastAsia="Times New Roman" w:hAnsi="Arial" w:cs="Arial"/>
          <w:color w:val="000000"/>
          <w:sz w:val="26"/>
          <w:szCs w:val="26"/>
          <w:lang w:eastAsia="ru-RU"/>
        </w:rPr>
        <w:t>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w:t>
      </w:r>
      <w:r w:rsidRPr="00FB4928">
        <w:rPr>
          <w:rFonts w:ascii="Arial" w:eastAsia="Times New Roman" w:hAnsi="Arial" w:cs="Arial"/>
          <w:color w:val="106BBE"/>
          <w:sz w:val="26"/>
          <w:szCs w:val="26"/>
          <w:lang w:eastAsia="ru-RU"/>
        </w:rPr>
        <w:t>Семейным кодексом</w:t>
      </w:r>
      <w:r>
        <w:rPr>
          <w:rFonts w:ascii="Arial" w:eastAsia="Times New Roman" w:hAnsi="Arial" w:cs="Arial"/>
          <w:color w:val="106BBE"/>
          <w:sz w:val="26"/>
          <w:szCs w:val="26"/>
          <w:lang w:eastAsia="ru-RU"/>
        </w:rPr>
        <w:t xml:space="preserve"> </w:t>
      </w:r>
      <w:r w:rsidRPr="00FB4928">
        <w:rPr>
          <w:rFonts w:ascii="Arial" w:eastAsia="Times New Roman" w:hAnsi="Arial" w:cs="Arial"/>
          <w:color w:val="000000"/>
          <w:sz w:val="26"/>
          <w:szCs w:val="26"/>
          <w:lang w:eastAsia="ru-RU"/>
        </w:rPr>
        <w:t>Российской Федерации и другими нормативными правовыми актами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7.</w:t>
      </w:r>
      <w:r w:rsidRPr="00FB4928">
        <w:rPr>
          <w:rFonts w:ascii="Arial" w:eastAsia="Times New Roman" w:hAnsi="Arial" w:cs="Arial"/>
          <w:color w:val="000000"/>
          <w:sz w:val="26"/>
          <w:szCs w:val="26"/>
          <w:lang w:eastAsia="ru-RU"/>
        </w:rPr>
        <w:t> Содействие ребенку в реализации и защите его прав и законных интересов</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1. </w:t>
      </w:r>
      <w:proofErr w:type="gramStart"/>
      <w:r w:rsidRPr="00FB4928">
        <w:rPr>
          <w:rFonts w:ascii="Arial" w:eastAsia="Times New Roman" w:hAnsi="Arial" w:cs="Arial"/>
          <w:color w:val="000000"/>
          <w:sz w:val="26"/>
          <w:szCs w:val="26"/>
          <w:lang w:eastAsia="ru-RU"/>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w:t>
      </w:r>
      <w:proofErr w:type="gramEnd"/>
      <w:r w:rsidRPr="00FB4928">
        <w:rPr>
          <w:rFonts w:ascii="Arial" w:eastAsia="Times New Roman" w:hAnsi="Arial" w:cs="Arial"/>
          <w:color w:val="000000"/>
          <w:sz w:val="26"/>
          <w:szCs w:val="26"/>
          <w:lang w:eastAsia="ru-RU"/>
        </w:rPr>
        <w:t xml:space="preserve">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Pr="00FB4928">
        <w:rPr>
          <w:rFonts w:ascii="Arial" w:eastAsia="Times New Roman" w:hAnsi="Arial" w:cs="Arial"/>
          <w:color w:val="000000"/>
          <w:sz w:val="26"/>
          <w:szCs w:val="26"/>
          <w:lang w:eastAsia="ru-RU"/>
        </w:rPr>
        <w:t>правоприменения</w:t>
      </w:r>
      <w:proofErr w:type="spellEnd"/>
      <w:r w:rsidRPr="00FB4928">
        <w:rPr>
          <w:rFonts w:ascii="Arial" w:eastAsia="Times New Roman" w:hAnsi="Arial" w:cs="Arial"/>
          <w:color w:val="000000"/>
          <w:sz w:val="26"/>
          <w:szCs w:val="26"/>
          <w:lang w:eastAsia="ru-RU"/>
        </w:rPr>
        <w:t xml:space="preserve"> в области защиты прав и законных интересов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3. </w:t>
      </w:r>
      <w:proofErr w:type="gramStart"/>
      <w:r w:rsidRPr="00FB4928">
        <w:rPr>
          <w:rFonts w:ascii="Arial" w:eastAsia="Times New Roman" w:hAnsi="Arial" w:cs="Arial"/>
          <w:color w:val="000000"/>
          <w:sz w:val="26"/>
          <w:szCs w:val="26"/>
          <w:lang w:eastAsia="ru-RU"/>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8.</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Утратила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9.</w:t>
      </w:r>
      <w:r w:rsidRPr="00FB4928">
        <w:rPr>
          <w:rFonts w:ascii="Arial" w:eastAsia="Times New Roman" w:hAnsi="Arial" w:cs="Arial"/>
          <w:color w:val="000000"/>
          <w:sz w:val="26"/>
          <w:szCs w:val="26"/>
          <w:lang w:eastAsia="ru-RU"/>
        </w:rPr>
        <w:t> Меры по защите прав ребенка при осуществлении деятельности в области его образования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lastRenderedPageBreak/>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10.</w:t>
      </w:r>
      <w:r w:rsidRPr="00FB4928">
        <w:rPr>
          <w:rFonts w:ascii="Arial" w:eastAsia="Times New Roman" w:hAnsi="Arial" w:cs="Arial"/>
          <w:color w:val="000000"/>
          <w:sz w:val="26"/>
          <w:szCs w:val="26"/>
          <w:lang w:eastAsia="ru-RU"/>
        </w:rPr>
        <w:t> Обеспечение прав детей на охрану здоровья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roofErr w:type="gramEnd"/>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11.</w:t>
      </w:r>
      <w:r w:rsidRPr="00FB4928">
        <w:rPr>
          <w:rFonts w:ascii="Arial" w:eastAsia="Times New Roman" w:hAnsi="Arial" w:cs="Arial"/>
          <w:color w:val="000000"/>
          <w:sz w:val="26"/>
          <w:szCs w:val="26"/>
          <w:lang w:eastAsia="ru-RU"/>
        </w:rPr>
        <w:t> Защита прав и законных интересов детей в сфере профессиональной ориентации, профессионального обучения и занятости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 профессионального обучения детей, достигших возраста 14 лет.</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w:t>
      </w:r>
      <w:r>
        <w:rPr>
          <w:rFonts w:ascii="Arial" w:eastAsia="Times New Roman" w:hAnsi="Arial" w:cs="Arial"/>
          <w:color w:val="000000"/>
          <w:sz w:val="26"/>
          <w:szCs w:val="26"/>
          <w:lang w:eastAsia="ru-RU"/>
        </w:rPr>
        <w:t xml:space="preserve"> </w:t>
      </w:r>
      <w:r w:rsidRPr="00FB4928">
        <w:rPr>
          <w:rFonts w:ascii="Arial" w:eastAsia="Times New Roman" w:hAnsi="Arial" w:cs="Arial"/>
          <w:color w:val="106BBE"/>
          <w:sz w:val="26"/>
          <w:szCs w:val="26"/>
          <w:lang w:eastAsia="ru-RU"/>
        </w:rPr>
        <w:t>законодательством</w:t>
      </w:r>
      <w:r w:rsidRPr="00FB4928">
        <w:rPr>
          <w:rFonts w:ascii="Arial" w:eastAsia="Times New Roman" w:hAnsi="Arial" w:cs="Arial"/>
          <w:color w:val="000000"/>
          <w:sz w:val="26"/>
          <w:szCs w:val="26"/>
          <w:lang w:eastAsia="ru-RU"/>
        </w:rPr>
        <w:t>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12.</w:t>
      </w:r>
      <w:r w:rsidRPr="00FB4928">
        <w:rPr>
          <w:rFonts w:ascii="Arial" w:eastAsia="Times New Roman" w:hAnsi="Arial" w:cs="Arial"/>
          <w:color w:val="000000"/>
          <w:sz w:val="26"/>
          <w:szCs w:val="26"/>
          <w:lang w:eastAsia="ru-RU"/>
        </w:rPr>
        <w:t> Защита прав детей на отдых и оздоровление</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353842"/>
          <w:sz w:val="26"/>
          <w:szCs w:val="26"/>
          <w:lang w:eastAsia="ru-RU"/>
        </w:rPr>
        <w:t> </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1. Органы государственной власти субъектов Российской Федерации, органы местного самоуправления в пределах своих полномочий осуществляют мероприятия по обеспечению прав детей на отдых и оздоровление, сохранению и развитию учреждений, деятельность которых </w:t>
      </w:r>
      <w:r w:rsidRPr="00FB4928">
        <w:rPr>
          <w:rFonts w:ascii="Arial" w:eastAsia="Times New Roman" w:hAnsi="Arial" w:cs="Arial"/>
          <w:color w:val="000000"/>
          <w:sz w:val="26"/>
          <w:szCs w:val="26"/>
          <w:lang w:eastAsia="ru-RU"/>
        </w:rPr>
        <w:lastRenderedPageBreak/>
        <w:t>направлена на отдых и оздоровление детей.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w:t>
      </w:r>
      <w:r w:rsidRPr="00FB4928">
        <w:rPr>
          <w:rFonts w:ascii="Arial" w:eastAsia="Times New Roman" w:hAnsi="Arial" w:cs="Arial"/>
          <w:color w:val="106BBE"/>
          <w:sz w:val="26"/>
          <w:szCs w:val="26"/>
          <w:lang w:eastAsia="ru-RU"/>
        </w:rPr>
        <w:t>Утратил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353842"/>
          <w:sz w:val="26"/>
          <w:szCs w:val="26"/>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13.</w:t>
      </w:r>
      <w:r w:rsidRPr="00FB4928">
        <w:rPr>
          <w:rFonts w:ascii="Arial" w:eastAsia="Times New Roman" w:hAnsi="Arial" w:cs="Arial"/>
          <w:color w:val="000000"/>
          <w:sz w:val="26"/>
          <w:szCs w:val="26"/>
          <w:lang w:eastAsia="ru-RU"/>
        </w:rPr>
        <w:t> Защита прав и законных интересов ребенка при формировании социальной инфраструктуры для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2. </w:t>
      </w:r>
      <w:proofErr w:type="gramStart"/>
      <w:r w:rsidRPr="00FB4928">
        <w:rPr>
          <w:rFonts w:ascii="Arial" w:eastAsia="Times New Roman" w:hAnsi="Arial" w:cs="Arial"/>
          <w:color w:val="000000"/>
          <w:sz w:val="26"/>
          <w:szCs w:val="26"/>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w:t>
      </w:r>
      <w:proofErr w:type="gramEnd"/>
      <w:r w:rsidRPr="00FB4928">
        <w:rPr>
          <w:rFonts w:ascii="Arial" w:eastAsia="Times New Roman" w:hAnsi="Arial" w:cs="Arial"/>
          <w:color w:val="000000"/>
          <w:sz w:val="26"/>
          <w:szCs w:val="26"/>
          <w:lang w:eastAsia="ru-RU"/>
        </w:rPr>
        <w:t xml:space="preserve">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106BBE"/>
          <w:sz w:val="26"/>
          <w:szCs w:val="26"/>
          <w:lang w:eastAsia="ru-RU"/>
        </w:rPr>
        <w:t>Порядок</w:t>
      </w:r>
      <w:r w:rsidRPr="00FB4928">
        <w:rPr>
          <w:rFonts w:ascii="Arial" w:eastAsia="Times New Roman" w:hAnsi="Arial" w:cs="Arial"/>
          <w:color w:val="000000"/>
          <w:sz w:val="26"/>
          <w:szCs w:val="26"/>
          <w:lang w:eastAsia="ru-RU"/>
        </w:rPr>
        <w:t>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w:t>
      </w:r>
      <w:r w:rsidRPr="00FB4928">
        <w:rPr>
          <w:rFonts w:ascii="Arial" w:eastAsia="Times New Roman" w:hAnsi="Arial" w:cs="Arial"/>
          <w:color w:val="106BBE"/>
          <w:sz w:val="26"/>
          <w:szCs w:val="26"/>
          <w:lang w:eastAsia="ru-RU"/>
        </w:rPr>
        <w:t>порядок</w:t>
      </w:r>
      <w:r w:rsidRPr="00FB4928">
        <w:rPr>
          <w:rFonts w:ascii="Arial" w:eastAsia="Times New Roman" w:hAnsi="Arial" w:cs="Arial"/>
          <w:color w:val="000000"/>
          <w:sz w:val="26"/>
          <w:szCs w:val="26"/>
          <w:lang w:eastAsia="ru-RU"/>
        </w:rPr>
        <w:t> создания комиссии по оценке последствий такого решения и подготовки ею заключений устанавливаются Правительством Российской Федерации.</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w:t>
      </w:r>
      <w:r w:rsidRPr="00FB4928">
        <w:rPr>
          <w:rFonts w:ascii="Arial" w:eastAsia="Times New Roman" w:hAnsi="Arial" w:cs="Arial"/>
          <w:color w:val="000000"/>
          <w:sz w:val="26"/>
          <w:szCs w:val="26"/>
          <w:lang w:eastAsia="ru-RU"/>
        </w:rPr>
        <w:lastRenderedPageBreak/>
        <w:t>оценке последствий такого решения и</w:t>
      </w:r>
      <w:proofErr w:type="gramEnd"/>
      <w:r w:rsidRPr="00FB4928">
        <w:rPr>
          <w:rFonts w:ascii="Arial" w:eastAsia="Times New Roman" w:hAnsi="Arial" w:cs="Arial"/>
          <w:color w:val="000000"/>
          <w:sz w:val="26"/>
          <w:szCs w:val="26"/>
          <w:lang w:eastAsia="ru-RU"/>
        </w:rPr>
        <w:t xml:space="preserve"> подготовки ею заключений устанавливаются уполномоченным органом государственной власти субъекта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3. </w:t>
      </w:r>
      <w:proofErr w:type="gramStart"/>
      <w:r w:rsidRPr="00FB4928">
        <w:rPr>
          <w:rFonts w:ascii="Arial" w:eastAsia="Times New Roman" w:hAnsi="Arial" w:cs="Arial"/>
          <w:color w:val="000000"/>
          <w:sz w:val="26"/>
          <w:szCs w:val="26"/>
          <w:lang w:eastAsia="ru-RU"/>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Имущество, которое является собственностью субъекта Российской Федерации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4. </w:t>
      </w:r>
      <w:proofErr w:type="gramStart"/>
      <w:r w:rsidRPr="00FB4928">
        <w:rPr>
          <w:rFonts w:ascii="Arial" w:eastAsia="Times New Roman" w:hAnsi="Arial" w:cs="Arial"/>
          <w:color w:val="000000"/>
          <w:sz w:val="26"/>
          <w:szCs w:val="26"/>
          <w:lang w:eastAsia="ru-RU"/>
        </w:rPr>
        <w:t>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в порядке, установленном </w:t>
      </w:r>
      <w:r w:rsidRPr="00FB4928">
        <w:rPr>
          <w:rFonts w:ascii="Arial" w:eastAsia="Times New Roman" w:hAnsi="Arial" w:cs="Arial"/>
          <w:color w:val="106BBE"/>
          <w:sz w:val="26"/>
          <w:szCs w:val="26"/>
          <w:lang w:eastAsia="ru-RU"/>
        </w:rPr>
        <w:t>пунктом 2</w:t>
      </w:r>
      <w:r w:rsidRPr="00FB4928">
        <w:rPr>
          <w:rFonts w:ascii="Arial" w:eastAsia="Times New Roman" w:hAnsi="Arial" w:cs="Arial"/>
          <w:color w:val="000000"/>
          <w:sz w:val="26"/>
          <w:szCs w:val="26"/>
          <w:lang w:eastAsia="ru-RU"/>
        </w:rPr>
        <w:t> настоящей статьи,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w:t>
      </w:r>
      <w:proofErr w:type="gramEnd"/>
      <w:r w:rsidRPr="00FB4928">
        <w:rPr>
          <w:rFonts w:ascii="Arial" w:eastAsia="Times New Roman" w:hAnsi="Arial" w:cs="Arial"/>
          <w:color w:val="000000"/>
          <w:sz w:val="26"/>
          <w:szCs w:val="26"/>
          <w:lang w:eastAsia="ru-RU"/>
        </w:rPr>
        <w:t xml:space="preserve">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FB4928" w:rsidRPr="00FB4928" w:rsidRDefault="00FB4928" w:rsidP="00FB4928">
      <w:pPr>
        <w:spacing w:before="60" w:after="0" w:line="240" w:lineRule="auto"/>
        <w:ind w:left="45" w:right="75" w:firstLine="525"/>
        <w:jc w:val="both"/>
        <w:outlineLvl w:val="3"/>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ГАРАНТ:</w:t>
      </w:r>
    </w:p>
    <w:p w:rsidR="00FB4928" w:rsidRPr="00FB4928" w:rsidRDefault="00FB4928" w:rsidP="00FB4928">
      <w:pPr>
        <w:shd w:val="clear" w:color="auto" w:fill="F0F0F0"/>
        <w:spacing w:after="0" w:line="240" w:lineRule="auto"/>
        <w:jc w:val="both"/>
        <w:rPr>
          <w:rFonts w:ascii="Arial" w:eastAsia="Times New Roman" w:hAnsi="Arial" w:cs="Arial"/>
          <w:color w:val="353842"/>
          <w:sz w:val="26"/>
          <w:szCs w:val="26"/>
          <w:lang w:eastAsia="ru-RU"/>
        </w:rPr>
      </w:pPr>
      <w:proofErr w:type="gramStart"/>
      <w:r w:rsidRPr="00FB4928">
        <w:rPr>
          <w:rFonts w:ascii="Arial" w:eastAsia="Times New Roman" w:hAnsi="Arial" w:cs="Arial"/>
          <w:color w:val="353842"/>
          <w:sz w:val="26"/>
          <w:szCs w:val="26"/>
          <w:lang w:eastAsia="ru-RU"/>
        </w:rPr>
        <w:t>См. </w:t>
      </w:r>
      <w:r w:rsidRPr="00FB4928">
        <w:rPr>
          <w:rFonts w:ascii="Arial" w:eastAsia="Times New Roman" w:hAnsi="Arial" w:cs="Arial"/>
          <w:color w:val="106BBE"/>
          <w:sz w:val="26"/>
          <w:szCs w:val="26"/>
          <w:lang w:eastAsia="ru-RU"/>
        </w:rPr>
        <w:t>Положение</w:t>
      </w:r>
      <w:r w:rsidRPr="00FB4928">
        <w:rPr>
          <w:rFonts w:ascii="Arial" w:eastAsia="Times New Roman" w:hAnsi="Arial" w:cs="Arial"/>
          <w:color w:val="353842"/>
          <w:sz w:val="26"/>
          <w:szCs w:val="26"/>
          <w:lang w:eastAsia="ru-RU"/>
        </w:rPr>
        <w:t> о Комиссии по проведению оценки последствий заключения договоров аренды объектов федеральной собственности, закрепленных за федеральными государственными учреждениями, подведомственными Министерству здравоохранения Российской Федерации, образующими социальную инфраструктуру для детей,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утвержденное </w:t>
      </w:r>
      <w:r w:rsidRPr="00FB4928">
        <w:rPr>
          <w:rFonts w:ascii="Arial" w:eastAsia="Times New Roman" w:hAnsi="Arial" w:cs="Arial"/>
          <w:color w:val="106BBE"/>
          <w:sz w:val="26"/>
          <w:szCs w:val="26"/>
          <w:lang w:eastAsia="ru-RU"/>
        </w:rPr>
        <w:t>приказом</w:t>
      </w:r>
      <w:r w:rsidRPr="00FB4928">
        <w:rPr>
          <w:rFonts w:ascii="Arial" w:eastAsia="Times New Roman" w:hAnsi="Arial" w:cs="Arial"/>
          <w:color w:val="353842"/>
          <w:sz w:val="26"/>
          <w:szCs w:val="26"/>
          <w:lang w:eastAsia="ru-RU"/>
        </w:rPr>
        <w:t> Минздрава России от 14 марта 2014</w:t>
      </w:r>
      <w:proofErr w:type="gramEnd"/>
      <w:r w:rsidRPr="00FB4928">
        <w:rPr>
          <w:rFonts w:ascii="Arial" w:eastAsia="Times New Roman" w:hAnsi="Arial" w:cs="Arial"/>
          <w:color w:val="353842"/>
          <w:sz w:val="26"/>
          <w:szCs w:val="26"/>
          <w:lang w:eastAsia="ru-RU"/>
        </w:rPr>
        <w:t> г. N 107</w:t>
      </w:r>
    </w:p>
    <w:p w:rsidR="00FB4928" w:rsidRPr="00FB4928" w:rsidRDefault="00FB4928" w:rsidP="00FB4928">
      <w:pPr>
        <w:shd w:val="clear" w:color="auto" w:fill="F0F0F0"/>
        <w:spacing w:after="0" w:line="240" w:lineRule="auto"/>
        <w:jc w:val="both"/>
        <w:rPr>
          <w:rFonts w:ascii="Arial" w:eastAsia="Times New Roman" w:hAnsi="Arial" w:cs="Arial"/>
          <w:color w:val="353842"/>
          <w:sz w:val="26"/>
          <w:szCs w:val="26"/>
          <w:lang w:eastAsia="ru-RU"/>
        </w:rPr>
      </w:pPr>
      <w:proofErr w:type="gramStart"/>
      <w:r w:rsidRPr="00FB4928">
        <w:rPr>
          <w:rFonts w:ascii="Arial" w:eastAsia="Times New Roman" w:hAnsi="Arial" w:cs="Arial"/>
          <w:color w:val="353842"/>
          <w:sz w:val="26"/>
          <w:szCs w:val="26"/>
          <w:lang w:eastAsia="ru-RU"/>
        </w:rPr>
        <w:t>См. </w:t>
      </w:r>
      <w:r w:rsidRPr="00FB4928">
        <w:rPr>
          <w:rFonts w:ascii="Arial" w:eastAsia="Times New Roman" w:hAnsi="Arial" w:cs="Arial"/>
          <w:color w:val="106BBE"/>
          <w:sz w:val="26"/>
          <w:szCs w:val="26"/>
          <w:lang w:eastAsia="ru-RU"/>
        </w:rPr>
        <w:t>Положение</w:t>
      </w:r>
      <w:r w:rsidRPr="00FB4928">
        <w:rPr>
          <w:rFonts w:ascii="Arial" w:eastAsia="Times New Roman" w:hAnsi="Arial" w:cs="Arial"/>
          <w:color w:val="353842"/>
          <w:sz w:val="26"/>
          <w:szCs w:val="26"/>
          <w:lang w:eastAsia="ru-RU"/>
        </w:rPr>
        <w:t> о Комиссии по проведению экспертной оценки последствий договоров аренды, заключаемых учреждениями, подведомственными Министерству труда и социальной защиты Российской Федерации, являющимися объектами социальной инфраструктуры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утвержденное </w:t>
      </w:r>
      <w:r w:rsidRPr="00FB4928">
        <w:rPr>
          <w:rFonts w:ascii="Arial" w:eastAsia="Times New Roman" w:hAnsi="Arial" w:cs="Arial"/>
          <w:color w:val="106BBE"/>
          <w:sz w:val="26"/>
          <w:szCs w:val="26"/>
          <w:lang w:eastAsia="ru-RU"/>
        </w:rPr>
        <w:t>приказом</w:t>
      </w:r>
      <w:r w:rsidRPr="00FB4928">
        <w:rPr>
          <w:rFonts w:ascii="Arial" w:eastAsia="Times New Roman" w:hAnsi="Arial" w:cs="Arial"/>
          <w:color w:val="353842"/>
          <w:sz w:val="26"/>
          <w:szCs w:val="26"/>
          <w:lang w:eastAsia="ru-RU"/>
        </w:rPr>
        <w:t> Минтруда России от 12 марта 2013 г. N 97</w:t>
      </w:r>
      <w:proofErr w:type="gramEnd"/>
    </w:p>
    <w:p w:rsidR="00FB4928" w:rsidRPr="00FB4928" w:rsidRDefault="00FB4928" w:rsidP="00FB4928">
      <w:pPr>
        <w:shd w:val="clear" w:color="auto" w:fill="F0F0F0"/>
        <w:spacing w:after="0" w:line="240" w:lineRule="auto"/>
        <w:jc w:val="both"/>
        <w:rPr>
          <w:rFonts w:ascii="Arial" w:eastAsia="Times New Roman" w:hAnsi="Arial" w:cs="Arial"/>
          <w:color w:val="353842"/>
          <w:sz w:val="26"/>
          <w:szCs w:val="26"/>
          <w:lang w:eastAsia="ru-RU"/>
        </w:rPr>
      </w:pPr>
      <w:proofErr w:type="gramStart"/>
      <w:r w:rsidRPr="00FB4928">
        <w:rPr>
          <w:rFonts w:ascii="Arial" w:eastAsia="Times New Roman" w:hAnsi="Arial" w:cs="Arial"/>
          <w:color w:val="353842"/>
          <w:sz w:val="26"/>
          <w:szCs w:val="26"/>
          <w:lang w:eastAsia="ru-RU"/>
        </w:rPr>
        <w:lastRenderedPageBreak/>
        <w:t>См. </w:t>
      </w:r>
      <w:r w:rsidRPr="00FB4928">
        <w:rPr>
          <w:rFonts w:ascii="Arial" w:eastAsia="Times New Roman" w:hAnsi="Arial" w:cs="Arial"/>
          <w:color w:val="106BBE"/>
          <w:sz w:val="26"/>
          <w:szCs w:val="26"/>
          <w:lang w:eastAsia="ru-RU"/>
        </w:rPr>
        <w:t>Положение</w:t>
      </w:r>
      <w:r w:rsidRPr="00FB4928">
        <w:rPr>
          <w:rFonts w:ascii="Arial" w:eastAsia="Times New Roman" w:hAnsi="Arial" w:cs="Arial"/>
          <w:color w:val="353842"/>
          <w:sz w:val="26"/>
          <w:szCs w:val="26"/>
          <w:lang w:eastAsia="ru-RU"/>
        </w:rPr>
        <w:t> о Комиссии Минсельхоза России по проведению экспертной оценки последствий заключения договора аренды в отношении объектов федерального недвижимого имущества, закрепленного на праве оперативного управления за федеральными государственными бюджетными учреждениями, подведомственными Минсельхозу России, являющихся объектами социальной инфраструктуры для детей, утвержденное</w:t>
      </w:r>
      <w:r>
        <w:rPr>
          <w:rFonts w:ascii="Arial" w:eastAsia="Times New Roman" w:hAnsi="Arial" w:cs="Arial"/>
          <w:color w:val="353842"/>
          <w:sz w:val="26"/>
          <w:szCs w:val="26"/>
          <w:lang w:eastAsia="ru-RU"/>
        </w:rPr>
        <w:t xml:space="preserve"> </w:t>
      </w:r>
      <w:r w:rsidRPr="00FB4928">
        <w:rPr>
          <w:rFonts w:ascii="Arial" w:eastAsia="Times New Roman" w:hAnsi="Arial" w:cs="Arial"/>
          <w:color w:val="106BBE"/>
          <w:sz w:val="26"/>
          <w:szCs w:val="26"/>
          <w:lang w:eastAsia="ru-RU"/>
        </w:rPr>
        <w:t>распоряжением</w:t>
      </w:r>
      <w:r w:rsidRPr="00FB4928">
        <w:rPr>
          <w:rFonts w:ascii="Arial" w:eastAsia="Times New Roman" w:hAnsi="Arial" w:cs="Arial"/>
          <w:color w:val="353842"/>
          <w:sz w:val="26"/>
          <w:szCs w:val="26"/>
          <w:lang w:eastAsia="ru-RU"/>
        </w:rPr>
        <w:t> Минсельхоза РФ от 25 ноября 2011 г. N 98-р</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5. </w:t>
      </w:r>
      <w:proofErr w:type="gramStart"/>
      <w:r w:rsidRPr="00FB4928">
        <w:rPr>
          <w:rFonts w:ascii="Arial" w:eastAsia="Times New Roman" w:hAnsi="Arial" w:cs="Arial"/>
          <w:color w:val="000000"/>
          <w:sz w:val="26"/>
          <w:szCs w:val="26"/>
          <w:lang w:eastAsia="ru-RU"/>
        </w:rPr>
        <w:t>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w:t>
      </w:r>
      <w:proofErr w:type="gramEnd"/>
      <w:r w:rsidRPr="00FB4928">
        <w:rPr>
          <w:rFonts w:ascii="Arial" w:eastAsia="Times New Roman" w:hAnsi="Arial" w:cs="Arial"/>
          <w:color w:val="000000"/>
          <w:sz w:val="26"/>
          <w:szCs w:val="26"/>
          <w:lang w:eastAsia="ru-RU"/>
        </w:rPr>
        <w:t xml:space="preserve">, </w:t>
      </w:r>
      <w:proofErr w:type="gramStart"/>
      <w:r w:rsidRPr="00FB4928">
        <w:rPr>
          <w:rFonts w:ascii="Arial" w:eastAsia="Times New Roman" w:hAnsi="Arial" w:cs="Arial"/>
          <w:color w:val="000000"/>
          <w:sz w:val="26"/>
          <w:szCs w:val="26"/>
          <w:lang w:eastAsia="ru-RU"/>
        </w:rPr>
        <w:t>достаточного для обеспечения указанных целей.</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6. </w:t>
      </w:r>
      <w:r w:rsidRPr="00FB4928">
        <w:rPr>
          <w:rFonts w:ascii="Arial" w:eastAsia="Times New Roman" w:hAnsi="Arial" w:cs="Arial"/>
          <w:color w:val="106BBE"/>
          <w:sz w:val="26"/>
          <w:szCs w:val="26"/>
          <w:lang w:eastAsia="ru-RU"/>
        </w:rPr>
        <w:t>Утратил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7. </w:t>
      </w:r>
      <w:proofErr w:type="gramStart"/>
      <w:r w:rsidRPr="00FB4928">
        <w:rPr>
          <w:rFonts w:ascii="Arial" w:eastAsia="Times New Roman" w:hAnsi="Arial" w:cs="Arial"/>
          <w:color w:val="000000"/>
          <w:sz w:val="26"/>
          <w:szCs w:val="26"/>
          <w:lang w:eastAsia="ru-RU"/>
        </w:rPr>
        <w:t>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порядке.</w:t>
      </w:r>
      <w:proofErr w:type="gramEnd"/>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before="60" w:after="0" w:line="240" w:lineRule="auto"/>
        <w:ind w:left="45" w:right="75" w:firstLine="525"/>
        <w:jc w:val="both"/>
        <w:outlineLvl w:val="3"/>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ГАРАНТ:</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14.</w:t>
      </w:r>
      <w:r w:rsidRPr="00FB4928">
        <w:rPr>
          <w:rFonts w:ascii="Arial" w:eastAsia="Times New Roman" w:hAnsi="Arial" w:cs="Arial"/>
          <w:color w:val="000000"/>
          <w:sz w:val="26"/>
          <w:szCs w:val="26"/>
          <w:lang w:eastAsia="ru-RU"/>
        </w:rPr>
        <w:t xml:space="preserve"> Защита ребенка от информации, пропаганды и агитации, </w:t>
      </w:r>
      <w:proofErr w:type="gramStart"/>
      <w:r w:rsidRPr="00FB4928">
        <w:rPr>
          <w:rFonts w:ascii="Arial" w:eastAsia="Times New Roman" w:hAnsi="Arial" w:cs="Arial"/>
          <w:color w:val="000000"/>
          <w:sz w:val="26"/>
          <w:szCs w:val="26"/>
          <w:lang w:eastAsia="ru-RU"/>
        </w:rPr>
        <w:t>наносящих</w:t>
      </w:r>
      <w:proofErr w:type="gramEnd"/>
      <w:r w:rsidRPr="00FB4928">
        <w:rPr>
          <w:rFonts w:ascii="Arial" w:eastAsia="Times New Roman" w:hAnsi="Arial" w:cs="Arial"/>
          <w:color w:val="000000"/>
          <w:sz w:val="26"/>
          <w:szCs w:val="26"/>
          <w:lang w:eastAsia="ru-RU"/>
        </w:rPr>
        <w:t xml:space="preserve"> вред его здоровью, нравственному и духовному развитию</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1. </w:t>
      </w:r>
      <w:proofErr w:type="gramStart"/>
      <w:r w:rsidRPr="00FB4928">
        <w:rPr>
          <w:rFonts w:ascii="Arial" w:eastAsia="Times New Roman" w:hAnsi="Arial" w:cs="Arial"/>
          <w:color w:val="000000"/>
          <w:sz w:val="26"/>
          <w:szCs w:val="26"/>
          <w:lang w:eastAsia="ru-RU"/>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w:t>
      </w:r>
      <w:proofErr w:type="gramEnd"/>
      <w:r w:rsidRPr="00FB4928">
        <w:rPr>
          <w:rFonts w:ascii="Arial" w:eastAsia="Times New Roman" w:hAnsi="Arial" w:cs="Arial"/>
          <w:color w:val="000000"/>
          <w:sz w:val="26"/>
          <w:szCs w:val="26"/>
          <w:lang w:eastAsia="ru-RU"/>
        </w:rPr>
        <w:t xml:space="preserve"> печатной продукции, аудио- и видеопродукции, пропагандирующей насилие и жестокость, наркоманию, токсикоманию, антиобщественное поведение.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2. </w:t>
      </w:r>
      <w:proofErr w:type="gramStart"/>
      <w:r w:rsidRPr="00FB4928">
        <w:rPr>
          <w:rFonts w:ascii="Arial" w:eastAsia="Times New Roman" w:hAnsi="Arial" w:cs="Arial"/>
          <w:color w:val="000000"/>
          <w:sz w:val="26"/>
          <w:szCs w:val="26"/>
          <w:lang w:eastAsia="ru-RU"/>
        </w:rPr>
        <w:t>В целях защиты детей от информации, причиняющей вред их здоровью и (или) развитию, </w:t>
      </w:r>
      <w:r w:rsidRPr="00FB4928">
        <w:rPr>
          <w:rFonts w:ascii="Arial" w:eastAsia="Times New Roman" w:hAnsi="Arial" w:cs="Arial"/>
          <w:color w:val="106BBE"/>
          <w:sz w:val="26"/>
          <w:szCs w:val="26"/>
          <w:lang w:eastAsia="ru-RU"/>
        </w:rPr>
        <w:t>Федеральным законом</w:t>
      </w:r>
      <w:r w:rsidRPr="00FB4928">
        <w:rPr>
          <w:rFonts w:ascii="Arial" w:eastAsia="Times New Roman" w:hAnsi="Arial" w:cs="Arial"/>
          <w:color w:val="000000"/>
          <w:sz w:val="26"/>
          <w:szCs w:val="26"/>
          <w:lang w:eastAsia="ru-RU"/>
        </w:rPr>
        <w:t>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w:t>
      </w:r>
      <w:proofErr w:type="gramEnd"/>
      <w:r w:rsidRPr="00FB4928">
        <w:rPr>
          <w:rFonts w:ascii="Arial" w:eastAsia="Times New Roman" w:hAnsi="Arial" w:cs="Arial"/>
          <w:color w:val="000000"/>
          <w:sz w:val="26"/>
          <w:szCs w:val="26"/>
          <w:lang w:eastAsia="ru-RU"/>
        </w:rPr>
        <w:t xml:space="preserve"> о защите детей от информации, причиняющей вред их здоровью и (или) развитию.</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lastRenderedPageBreak/>
        <w:t>3.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353842"/>
          <w:sz w:val="26"/>
          <w:szCs w:val="26"/>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Pr>
          <w:rFonts w:ascii="Arial" w:eastAsia="Times New Roman" w:hAnsi="Arial" w:cs="Arial"/>
          <w:b/>
          <w:bCs/>
          <w:color w:val="26282F"/>
          <w:sz w:val="26"/>
          <w:szCs w:val="26"/>
          <w:lang w:eastAsia="ru-RU"/>
        </w:rPr>
        <w:t xml:space="preserve">Статья </w:t>
      </w:r>
      <w:r w:rsidRPr="00FB4928">
        <w:rPr>
          <w:rFonts w:ascii="Arial" w:eastAsia="Times New Roman" w:hAnsi="Arial" w:cs="Arial"/>
          <w:b/>
          <w:bCs/>
          <w:color w:val="26282F"/>
          <w:sz w:val="26"/>
          <w:szCs w:val="26"/>
          <w:lang w:eastAsia="ru-RU"/>
        </w:rPr>
        <w:t>14.1.</w:t>
      </w:r>
      <w:r w:rsidRPr="00FB4928">
        <w:rPr>
          <w:rFonts w:ascii="Arial" w:eastAsia="Times New Roman" w:hAnsi="Arial" w:cs="Arial"/>
          <w:color w:val="000000"/>
          <w:sz w:val="26"/>
          <w:szCs w:val="26"/>
          <w:lang w:eastAsia="ru-RU"/>
        </w:rPr>
        <w:t> Меры по содействию физическому, интеллектуальному, психическому, духовному и нравственному развитию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1. </w:t>
      </w:r>
      <w:proofErr w:type="gramStart"/>
      <w:r w:rsidRPr="00FB4928">
        <w:rPr>
          <w:rFonts w:ascii="Arial" w:eastAsia="Times New Roman" w:hAnsi="Arial" w:cs="Arial"/>
          <w:color w:val="000000"/>
          <w:sz w:val="26"/>
          <w:szCs w:val="26"/>
          <w:lang w:eastAsia="ru-RU"/>
        </w:rPr>
        <w:t>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w:t>
      </w:r>
      <w:proofErr w:type="gramEnd"/>
      <w:r w:rsidRPr="00FB4928">
        <w:rPr>
          <w:rFonts w:ascii="Arial" w:eastAsia="Times New Roman" w:hAnsi="Arial" w:cs="Arial"/>
          <w:color w:val="000000"/>
          <w:sz w:val="26"/>
          <w:szCs w:val="26"/>
          <w:lang w:eastAsia="ru-RU"/>
        </w:rPr>
        <w:t xml:space="preserve"> сети "Интернет").</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Родители (лица, их заменяющие) обязаны заботиться о здоровье, физическом, психическом, духовном и нравственном развитии своих детей.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в пределах их полномочий способствуют физическому, интеллектуальному, психическому, духовному и нравственному развитию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w:t>
      </w:r>
      <w:proofErr w:type="gramStart"/>
      <w:r w:rsidRPr="00FB4928">
        <w:rPr>
          <w:rFonts w:ascii="Arial" w:eastAsia="Times New Roman" w:hAnsi="Arial" w:cs="Arial"/>
          <w:color w:val="000000"/>
          <w:sz w:val="26"/>
          <w:szCs w:val="26"/>
          <w:lang w:eastAsia="ru-RU"/>
        </w:rPr>
        <w:t>на</w:t>
      </w:r>
      <w:proofErr w:type="gramEnd"/>
      <w:r w:rsidRPr="00FB4928">
        <w:rPr>
          <w:rFonts w:ascii="Arial" w:eastAsia="Times New Roman" w:hAnsi="Arial" w:cs="Arial"/>
          <w:color w:val="000000"/>
          <w:sz w:val="26"/>
          <w:szCs w:val="26"/>
          <w:lang w:eastAsia="ru-RU"/>
        </w:rPr>
        <w:t xml:space="preserve"> </w:t>
      </w:r>
      <w:proofErr w:type="gramStart"/>
      <w:r w:rsidRPr="00FB4928">
        <w:rPr>
          <w:rFonts w:ascii="Arial" w:eastAsia="Times New Roman" w:hAnsi="Arial" w:cs="Arial"/>
          <w:color w:val="000000"/>
          <w:sz w:val="26"/>
          <w:szCs w:val="26"/>
          <w:lang w:eastAsia="ru-RU"/>
        </w:rPr>
        <w:t>его</w:t>
      </w:r>
      <w:proofErr w:type="gramEnd"/>
      <w:r w:rsidRPr="00FB4928">
        <w:rPr>
          <w:rFonts w:ascii="Arial" w:eastAsia="Times New Roman" w:hAnsi="Arial" w:cs="Arial"/>
          <w:color w:val="000000"/>
          <w:sz w:val="26"/>
          <w:szCs w:val="26"/>
          <w:lang w:eastAsia="ru-RU"/>
        </w:rPr>
        <w:t xml:space="preserve"> основе, и в иных местах, нахождение в которых </w:t>
      </w:r>
      <w:r w:rsidRPr="00FB4928">
        <w:rPr>
          <w:rFonts w:ascii="Arial" w:eastAsia="Times New Roman" w:hAnsi="Arial" w:cs="Arial"/>
          <w:color w:val="000000"/>
          <w:sz w:val="26"/>
          <w:szCs w:val="26"/>
          <w:lang w:eastAsia="ru-RU"/>
        </w:rPr>
        <w:lastRenderedPageBreak/>
        <w:t>может причинить вред здоровью детей, их физическому, интеллектуальному, психическому, духовному и нравственному развитию;</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w:t>
      </w:r>
      <w:proofErr w:type="gramEnd"/>
      <w:r w:rsidRPr="00FB4928">
        <w:rPr>
          <w:rFonts w:ascii="Arial" w:eastAsia="Times New Roman" w:hAnsi="Arial" w:cs="Arial"/>
          <w:color w:val="000000"/>
          <w:sz w:val="26"/>
          <w:szCs w:val="26"/>
          <w:lang w:eastAsia="ru-RU"/>
        </w:rPr>
        <w:t xml:space="preserve">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w:t>
      </w:r>
      <w:proofErr w:type="gramEnd"/>
      <w:r w:rsidRPr="00FB4928">
        <w:rPr>
          <w:rFonts w:ascii="Arial" w:eastAsia="Times New Roman" w:hAnsi="Arial" w:cs="Arial"/>
          <w:color w:val="000000"/>
          <w:sz w:val="26"/>
          <w:szCs w:val="26"/>
          <w:lang w:eastAsia="ru-RU"/>
        </w:rPr>
        <w:t>, невозможности установления их местонахождения или иных препятствующих незамедлительному доставлению ребенка указанным лицам обстоятель</w:t>
      </w:r>
      <w:proofErr w:type="gramStart"/>
      <w:r w:rsidRPr="00FB4928">
        <w:rPr>
          <w:rFonts w:ascii="Arial" w:eastAsia="Times New Roman" w:hAnsi="Arial" w:cs="Arial"/>
          <w:color w:val="000000"/>
          <w:sz w:val="26"/>
          <w:szCs w:val="26"/>
          <w:lang w:eastAsia="ru-RU"/>
        </w:rPr>
        <w:t>ств в сп</w:t>
      </w:r>
      <w:proofErr w:type="gramEnd"/>
      <w:r w:rsidRPr="00FB4928">
        <w:rPr>
          <w:rFonts w:ascii="Arial" w:eastAsia="Times New Roman" w:hAnsi="Arial" w:cs="Arial"/>
          <w:color w:val="000000"/>
          <w:sz w:val="26"/>
          <w:szCs w:val="26"/>
          <w:lang w:eastAsia="ru-RU"/>
        </w:rPr>
        <w:t>ециализированные учреждения для несовершеннолетних, нуждающихся в социальной реабилитации, по месту обнаружения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4. Субъекты Российской Федерации в соответствии с </w:t>
      </w:r>
      <w:r w:rsidRPr="00FB4928">
        <w:rPr>
          <w:rFonts w:ascii="Arial" w:eastAsia="Times New Roman" w:hAnsi="Arial" w:cs="Arial"/>
          <w:color w:val="106BBE"/>
          <w:sz w:val="26"/>
          <w:szCs w:val="26"/>
          <w:lang w:eastAsia="ru-RU"/>
        </w:rPr>
        <w:t>пунктом 3</w:t>
      </w:r>
      <w:r w:rsidRPr="00FB4928">
        <w:rPr>
          <w:rFonts w:ascii="Arial" w:eastAsia="Times New Roman" w:hAnsi="Arial" w:cs="Arial"/>
          <w:color w:val="000000"/>
          <w:sz w:val="26"/>
          <w:szCs w:val="26"/>
          <w:lang w:eastAsia="ru-RU"/>
        </w:rPr>
        <w:t> настоящей статьи вправе:</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определять с учетом культурных и иных местных традиций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сокращать с учетом сезонных, климатических и иных условий ночное время, в течение которого не 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снижать с учетом культурных и иных местных традиций возраст детей, до достижения которого не допускается их нахождение в ночное время в установленных общественных местах без сопровождения родителей (лиц, их заменяющих), а также лиц, осуществляющих мероприятия с участием детей, но не более чем на два года.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5. </w:t>
      </w:r>
      <w:proofErr w:type="gramStart"/>
      <w:r w:rsidRPr="00FB4928">
        <w:rPr>
          <w:rFonts w:ascii="Arial" w:eastAsia="Times New Roman" w:hAnsi="Arial" w:cs="Arial"/>
          <w:color w:val="000000"/>
          <w:sz w:val="26"/>
          <w:szCs w:val="26"/>
          <w:lang w:eastAsia="ru-RU"/>
        </w:rPr>
        <w:t>Установление субъектами Российской Федерации в соответствии с </w:t>
      </w:r>
      <w:r w:rsidRPr="00FB4928">
        <w:rPr>
          <w:rFonts w:ascii="Arial" w:eastAsia="Times New Roman" w:hAnsi="Arial" w:cs="Arial"/>
          <w:color w:val="106BBE"/>
          <w:sz w:val="26"/>
          <w:szCs w:val="26"/>
          <w:lang w:eastAsia="ru-RU"/>
        </w:rPr>
        <w:t>абзацем третьим пункта 3</w:t>
      </w:r>
      <w:r w:rsidRPr="00FB4928">
        <w:rPr>
          <w:rFonts w:ascii="Arial" w:eastAsia="Times New Roman" w:hAnsi="Arial" w:cs="Arial"/>
          <w:color w:val="000000"/>
          <w:sz w:val="26"/>
          <w:szCs w:val="26"/>
          <w:lang w:eastAsia="ru-RU"/>
        </w:rPr>
        <w:t xml:space="preserve"> настоящей статьи мер по недопущению нахождения детей (лиц, не достигших возраста 18 лет) в ночное время без сопровождения родителей (лиц, их заменяющих) или лиц, осуществляющих </w:t>
      </w:r>
      <w:r w:rsidRPr="00FB4928">
        <w:rPr>
          <w:rFonts w:ascii="Arial" w:eastAsia="Times New Roman" w:hAnsi="Arial" w:cs="Arial"/>
          <w:color w:val="000000"/>
          <w:sz w:val="26"/>
          <w:szCs w:val="26"/>
          <w:lang w:eastAsia="ru-RU"/>
        </w:rPr>
        <w:lastRenderedPageBreak/>
        <w:t>мероприятия с участием детей,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 если</w:t>
      </w:r>
      <w:proofErr w:type="gramEnd"/>
      <w:r w:rsidRPr="00FB4928">
        <w:rPr>
          <w:rFonts w:ascii="Arial" w:eastAsia="Times New Roman" w:hAnsi="Arial" w:cs="Arial"/>
          <w:color w:val="000000"/>
          <w:sz w:val="26"/>
          <w:szCs w:val="26"/>
          <w:lang w:eastAsia="ru-RU"/>
        </w:rPr>
        <w:t xml:space="preserve"> маршруты следования указанных транспортных сре</w:t>
      </w:r>
      <w:proofErr w:type="gramStart"/>
      <w:r w:rsidRPr="00FB4928">
        <w:rPr>
          <w:rFonts w:ascii="Arial" w:eastAsia="Times New Roman" w:hAnsi="Arial" w:cs="Arial"/>
          <w:color w:val="000000"/>
          <w:sz w:val="26"/>
          <w:szCs w:val="26"/>
          <w:lang w:eastAsia="ru-RU"/>
        </w:rPr>
        <w:t>дств пр</w:t>
      </w:r>
      <w:proofErr w:type="gramEnd"/>
      <w:r w:rsidRPr="00FB4928">
        <w:rPr>
          <w:rFonts w:ascii="Arial" w:eastAsia="Times New Roman" w:hAnsi="Arial" w:cs="Arial"/>
          <w:color w:val="000000"/>
          <w:sz w:val="26"/>
          <w:szCs w:val="26"/>
          <w:lang w:eastAsia="ru-RU"/>
        </w:rPr>
        <w:t>оходят по территориям двух и более субъектов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6.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Порядок формирования и порядок деятельности таких комиссий устанавливаются в соответствии с законами субъектов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7. Органы местного самоуправления с учетом положений настоящей статьи и в порядке, устанавливаемом законами субъектов Российской Федерации, могут определять на территории соответствующего муниципального образования места, нахождение в которых детей в соответствии с </w:t>
      </w:r>
      <w:r w:rsidRPr="00FB4928">
        <w:rPr>
          <w:rFonts w:ascii="Arial" w:eastAsia="Times New Roman" w:hAnsi="Arial" w:cs="Arial"/>
          <w:color w:val="106BBE"/>
          <w:sz w:val="26"/>
          <w:szCs w:val="26"/>
          <w:lang w:eastAsia="ru-RU"/>
        </w:rPr>
        <w:t>пунктом 3</w:t>
      </w:r>
      <w:r w:rsidRPr="00FB4928">
        <w:rPr>
          <w:rFonts w:ascii="Arial" w:eastAsia="Times New Roman" w:hAnsi="Arial" w:cs="Arial"/>
          <w:color w:val="000000"/>
          <w:sz w:val="26"/>
          <w:szCs w:val="26"/>
          <w:lang w:eastAsia="ru-RU"/>
        </w:rPr>
        <w:t> настоящей статьи не допускается.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8. </w:t>
      </w:r>
      <w:proofErr w:type="gramStart"/>
      <w:r w:rsidRPr="00FB4928">
        <w:rPr>
          <w:rFonts w:ascii="Arial" w:eastAsia="Times New Roman" w:hAnsi="Arial" w:cs="Arial"/>
          <w:color w:val="000000"/>
          <w:sz w:val="26"/>
          <w:szCs w:val="26"/>
          <w:lang w:eastAsia="ru-RU"/>
        </w:rPr>
        <w:t>Законами субъектов Российской Федерации 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может устанавливаться административная ответственность.</w:t>
      </w:r>
      <w:proofErr w:type="gramEnd"/>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14.2.</w:t>
      </w:r>
      <w:r w:rsidRPr="00FB4928">
        <w:rPr>
          <w:rFonts w:ascii="Arial" w:eastAsia="Times New Roman" w:hAnsi="Arial" w:cs="Arial"/>
          <w:color w:val="000000"/>
          <w:sz w:val="26"/>
          <w:szCs w:val="26"/>
          <w:lang w:eastAsia="ru-RU"/>
        </w:rPr>
        <w:t> Меры по противодействию торговле детьми и эксплуатации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принимают меры по противодействию торговле детьми и эксплуатации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принимают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3. </w:t>
      </w:r>
      <w:proofErr w:type="gramStart"/>
      <w:r w:rsidRPr="00FB4928">
        <w:rPr>
          <w:rFonts w:ascii="Arial" w:eastAsia="Times New Roman" w:hAnsi="Arial" w:cs="Arial"/>
          <w:color w:val="000000"/>
          <w:sz w:val="26"/>
          <w:szCs w:val="26"/>
          <w:lang w:eastAsia="ru-RU"/>
        </w:rPr>
        <w:t>Общественные объединения (организации) и иные некоммерческие организации могут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 по противодействию торговле детьми и эксплуатации детей,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lastRenderedPageBreak/>
        <w:t>4. Граждане Российской Федерации, иностранные граждане, лица без гражданства несут уголовную, гражданско-правовую, дисциплинарную ответственность за совершение правонарушений, связанных с торговлей детьми и (или) эксплуатацией детей, в соответствии с законодательством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5. </w:t>
      </w:r>
      <w:proofErr w:type="gramStart"/>
      <w:r w:rsidRPr="00FB4928">
        <w:rPr>
          <w:rFonts w:ascii="Arial" w:eastAsia="Times New Roman" w:hAnsi="Arial" w:cs="Arial"/>
          <w:color w:val="000000"/>
          <w:sz w:val="26"/>
          <w:szCs w:val="26"/>
          <w:lang w:eastAsia="ru-RU"/>
        </w:rPr>
        <w:t>Юридические лица несут ответственность за создание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а также за изготовление, приобретение, хранение</w:t>
      </w:r>
      <w:proofErr w:type="gramEnd"/>
      <w:r w:rsidRPr="00FB4928">
        <w:rPr>
          <w:rFonts w:ascii="Arial" w:eastAsia="Times New Roman" w:hAnsi="Arial" w:cs="Arial"/>
          <w:color w:val="000000"/>
          <w:sz w:val="26"/>
          <w:szCs w:val="26"/>
          <w:lang w:eastAsia="ru-RU"/>
        </w:rPr>
        <w:t>, перевозку, распространение, публичную демонстрацию,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 Настоящее положение распространяется на иностранные юридические лица в случаях, предусмотренных законодательством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353842"/>
          <w:sz w:val="26"/>
          <w:szCs w:val="26"/>
          <w:lang w:eastAsia="ru-RU"/>
        </w:rPr>
      </w:pPr>
      <w:r w:rsidRPr="00FB4928">
        <w:rPr>
          <w:rFonts w:ascii="Arial" w:eastAsia="Times New Roman" w:hAnsi="Arial" w:cs="Arial"/>
          <w:color w:val="000000"/>
          <w:sz w:val="26"/>
          <w:szCs w:val="26"/>
          <w:lang w:eastAsia="ru-RU"/>
        </w:rPr>
        <w:t xml:space="preserve">6. </w:t>
      </w:r>
      <w:proofErr w:type="gramStart"/>
      <w:r w:rsidRPr="00FB4928">
        <w:rPr>
          <w:rFonts w:ascii="Arial" w:eastAsia="Times New Roman" w:hAnsi="Arial" w:cs="Arial"/>
          <w:color w:val="000000"/>
          <w:sz w:val="26"/>
          <w:szCs w:val="26"/>
          <w:lang w:eastAsia="ru-RU"/>
        </w:rPr>
        <w:t>Применение мер ответственности к юридическому лицу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виновное физическое лицо, равно как и привлечение физического лица к уголовной или иной ответственности за правонарушения, связанные с торговлей детьми и (или) эксплуатацией детей, изготовлением и</w:t>
      </w:r>
      <w:proofErr w:type="gramEnd"/>
      <w:r w:rsidRPr="00FB4928">
        <w:rPr>
          <w:rFonts w:ascii="Arial" w:eastAsia="Times New Roman" w:hAnsi="Arial" w:cs="Arial"/>
          <w:color w:val="000000"/>
          <w:sz w:val="26"/>
          <w:szCs w:val="26"/>
          <w:lang w:eastAsia="ru-RU"/>
        </w:rPr>
        <w:t xml:space="preserve">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юридическое лицо.</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15.</w:t>
      </w:r>
      <w:r w:rsidRPr="00FB4928">
        <w:rPr>
          <w:rFonts w:ascii="Arial" w:eastAsia="Times New Roman" w:hAnsi="Arial" w:cs="Arial"/>
          <w:color w:val="000000"/>
          <w:sz w:val="26"/>
          <w:szCs w:val="26"/>
          <w:lang w:eastAsia="ru-RU"/>
        </w:rPr>
        <w:t> Защита прав детей, находящихся в трудной жизненной ситуации</w:t>
      </w:r>
    </w:p>
    <w:p w:rsidR="00FB4928" w:rsidRPr="00FB4928" w:rsidRDefault="00FB4928" w:rsidP="00FB4928">
      <w:pPr>
        <w:spacing w:after="0" w:line="240" w:lineRule="auto"/>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организациях, осуществляется федеральными органами государственной власти в соответствии с законодательством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Государство гарантирует судебную защиту прав детей, находящихся в трудной жизненной ситуации.</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Pr>
          <w:rFonts w:ascii="Arial" w:eastAsia="Times New Roman" w:hAnsi="Arial" w:cs="Arial"/>
          <w:color w:val="353842"/>
          <w:sz w:val="26"/>
          <w:szCs w:val="26"/>
          <w:lang w:eastAsia="ru-RU"/>
        </w:rPr>
        <w:t xml:space="preserve">          </w:t>
      </w:r>
      <w:r w:rsidRPr="00FB4928">
        <w:rPr>
          <w:rFonts w:ascii="Arial" w:eastAsia="Times New Roman" w:hAnsi="Arial" w:cs="Arial"/>
          <w:color w:val="000000"/>
          <w:sz w:val="26"/>
          <w:szCs w:val="26"/>
          <w:lang w:eastAsia="ru-RU"/>
        </w:rPr>
        <w:t>2. </w:t>
      </w:r>
      <w:r w:rsidRPr="00FB4928">
        <w:rPr>
          <w:rFonts w:ascii="Arial" w:eastAsia="Times New Roman" w:hAnsi="Arial" w:cs="Arial"/>
          <w:color w:val="106BBE"/>
          <w:sz w:val="26"/>
          <w:szCs w:val="26"/>
          <w:lang w:eastAsia="ru-RU"/>
        </w:rPr>
        <w:t>Утратил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3. </w:t>
      </w:r>
      <w:proofErr w:type="gramStart"/>
      <w:r w:rsidRPr="00FB4928">
        <w:rPr>
          <w:rFonts w:ascii="Arial" w:eastAsia="Times New Roman" w:hAnsi="Arial" w:cs="Arial"/>
          <w:color w:val="000000"/>
          <w:sz w:val="26"/>
          <w:szCs w:val="26"/>
          <w:lang w:eastAsia="ru-RU"/>
        </w:rPr>
        <w:t xml:space="preserve">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w:t>
      </w:r>
      <w:r w:rsidRPr="00FB4928">
        <w:rPr>
          <w:rFonts w:ascii="Arial" w:eastAsia="Times New Roman" w:hAnsi="Arial" w:cs="Arial"/>
          <w:color w:val="000000"/>
          <w:sz w:val="26"/>
          <w:szCs w:val="26"/>
          <w:lang w:eastAsia="ru-RU"/>
        </w:rPr>
        <w:lastRenderedPageBreak/>
        <w:t>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w:t>
      </w:r>
      <w:proofErr w:type="gramEnd"/>
      <w:r w:rsidRPr="00FB4928">
        <w:rPr>
          <w:rFonts w:ascii="Arial" w:eastAsia="Times New Roman" w:hAnsi="Arial" w:cs="Arial"/>
          <w:color w:val="000000"/>
          <w:sz w:val="26"/>
          <w:szCs w:val="26"/>
          <w:lang w:eastAsia="ru-RU"/>
        </w:rPr>
        <w:t xml:space="preserve">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4. </w:t>
      </w:r>
      <w:proofErr w:type="gramStart"/>
      <w:r w:rsidRPr="00FB4928">
        <w:rPr>
          <w:rFonts w:ascii="Arial" w:eastAsia="Times New Roman" w:hAnsi="Arial" w:cs="Arial"/>
          <w:color w:val="000000"/>
          <w:sz w:val="26"/>
          <w:szCs w:val="26"/>
          <w:lang w:eastAsia="ru-RU"/>
        </w:rPr>
        <w:t>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w:t>
      </w:r>
      <w:proofErr w:type="gramEnd"/>
      <w:r w:rsidRPr="00FB4928">
        <w:rPr>
          <w:rFonts w:ascii="Arial" w:eastAsia="Times New Roman" w:hAnsi="Arial" w:cs="Arial"/>
          <w:color w:val="000000"/>
          <w:sz w:val="26"/>
          <w:szCs w:val="26"/>
          <w:lang w:eastAsia="ru-RU"/>
        </w:rPr>
        <w:t xml:space="preserve"> с несовершеннолетними, оказания им квалифицированной юридической помощи, законодательством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 xml:space="preserve">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образовательную организацию для обучающихся с </w:t>
      </w:r>
      <w:proofErr w:type="spellStart"/>
      <w:r w:rsidRPr="00FB4928">
        <w:rPr>
          <w:rFonts w:ascii="Arial" w:eastAsia="Times New Roman" w:hAnsi="Arial" w:cs="Arial"/>
          <w:color w:val="000000"/>
          <w:sz w:val="26"/>
          <w:szCs w:val="26"/>
          <w:lang w:eastAsia="ru-RU"/>
        </w:rPr>
        <w:t>девиантным</w:t>
      </w:r>
      <w:proofErr w:type="spellEnd"/>
      <w:r w:rsidRPr="00FB4928">
        <w:rPr>
          <w:rFonts w:ascii="Arial" w:eastAsia="Times New Roman" w:hAnsi="Arial" w:cs="Arial"/>
          <w:color w:val="000000"/>
          <w:sz w:val="26"/>
          <w:szCs w:val="26"/>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w:t>
      </w:r>
      <w:proofErr w:type="gramEnd"/>
      <w:r w:rsidRPr="00FB4928">
        <w:rPr>
          <w:rFonts w:ascii="Arial" w:eastAsia="Times New Roman" w:hAnsi="Arial" w:cs="Arial"/>
          <w:color w:val="000000"/>
          <w:sz w:val="26"/>
          <w:szCs w:val="26"/>
          <w:lang w:eastAsia="ru-RU"/>
        </w:rPr>
        <w:t>, вправе признать необходимым проведение мероприятий по социальной реабилитации несовершеннолетнего.</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t>Глава III. Организационные основы гарантий прав ребенка</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lastRenderedPageBreak/>
        <w:t>Статья 16.</w:t>
      </w:r>
      <w:r w:rsidRPr="00FB4928">
        <w:rPr>
          <w:rFonts w:ascii="Arial" w:eastAsia="Times New Roman" w:hAnsi="Arial" w:cs="Arial"/>
          <w:color w:val="000000"/>
          <w:sz w:val="26"/>
          <w:szCs w:val="26"/>
          <w:lang w:eastAsia="ru-RU"/>
        </w:rPr>
        <w:t>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proofErr w:type="gramStart"/>
      <w:r w:rsidRPr="00FB4928">
        <w:rPr>
          <w:rFonts w:ascii="Arial" w:eastAsia="Times New Roman" w:hAnsi="Arial" w:cs="Arial"/>
          <w:color w:val="000000"/>
          <w:sz w:val="26"/>
          <w:szCs w:val="26"/>
          <w:lang w:eastAsia="ru-RU"/>
        </w:rPr>
        <w:t>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w:t>
      </w:r>
      <w:proofErr w:type="gramEnd"/>
      <w:r w:rsidRPr="00FB4928">
        <w:rPr>
          <w:rFonts w:ascii="Arial" w:eastAsia="Times New Roman" w:hAnsi="Arial" w:cs="Arial"/>
          <w:color w:val="000000"/>
          <w:sz w:val="26"/>
          <w:szCs w:val="26"/>
          <w:lang w:eastAsia="ru-RU"/>
        </w:rPr>
        <w:t xml:space="preserve"> </w:t>
      </w:r>
      <w:proofErr w:type="gramStart"/>
      <w:r w:rsidRPr="00FB4928">
        <w:rPr>
          <w:rFonts w:ascii="Arial" w:eastAsia="Times New Roman" w:hAnsi="Arial" w:cs="Arial"/>
          <w:color w:val="000000"/>
          <w:sz w:val="26"/>
          <w:szCs w:val="26"/>
          <w:lang w:eastAsia="ru-RU"/>
        </w:rPr>
        <w:t>областях</w:t>
      </w:r>
      <w:proofErr w:type="gramEnd"/>
      <w:r w:rsidRPr="00FB4928">
        <w:rPr>
          <w:rFonts w:ascii="Arial" w:eastAsia="Times New Roman" w:hAnsi="Arial" w:cs="Arial"/>
          <w:color w:val="000000"/>
          <w:sz w:val="26"/>
          <w:szCs w:val="26"/>
          <w:lang w:eastAsia="ru-RU"/>
        </w:rPr>
        <w:t xml:space="preserve">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w:t>
      </w:r>
      <w:r w:rsidRPr="00FB4928">
        <w:rPr>
          <w:rFonts w:ascii="Arial" w:eastAsia="Times New Roman" w:hAnsi="Arial" w:cs="Arial"/>
          <w:color w:val="106BBE"/>
          <w:sz w:val="26"/>
          <w:szCs w:val="26"/>
          <w:lang w:eastAsia="ru-RU"/>
        </w:rPr>
        <w:t>Утратил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16.1.</w:t>
      </w:r>
      <w:r w:rsidRPr="00FB4928">
        <w:rPr>
          <w:rFonts w:ascii="Arial" w:eastAsia="Times New Roman" w:hAnsi="Arial" w:cs="Arial"/>
          <w:color w:val="000000"/>
          <w:sz w:val="26"/>
          <w:szCs w:val="26"/>
          <w:lang w:eastAsia="ru-RU"/>
        </w:rPr>
        <w:t> Уполномоченный при Президенте Российской Федерации по правам ребенка и уполномоченный по правам ребенка в субъекте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Уполномоченный при Президенте Российской Федерации по правам ребенка в пределах своих полномочий, предусмотренных соответствующим </w:t>
      </w:r>
      <w:r w:rsidRPr="00FB4928">
        <w:rPr>
          <w:rFonts w:ascii="Arial" w:eastAsia="Times New Roman" w:hAnsi="Arial" w:cs="Arial"/>
          <w:color w:val="106BBE"/>
          <w:sz w:val="26"/>
          <w:szCs w:val="26"/>
          <w:lang w:eastAsia="ru-RU"/>
        </w:rPr>
        <w:t>указом</w:t>
      </w:r>
      <w:r w:rsidRPr="00FB4928">
        <w:rPr>
          <w:rFonts w:ascii="Arial" w:eastAsia="Times New Roman" w:hAnsi="Arial" w:cs="Arial"/>
          <w:color w:val="000000"/>
          <w:sz w:val="26"/>
          <w:szCs w:val="26"/>
          <w:lang w:eastAsia="ru-RU"/>
        </w:rPr>
        <w:t> Президента Российской Федерации, обеспечивает защиту прав и законных интересов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17.</w:t>
      </w:r>
      <w:r w:rsidRPr="00FB4928">
        <w:rPr>
          <w:rFonts w:ascii="Arial" w:eastAsia="Times New Roman" w:hAnsi="Arial" w:cs="Arial"/>
          <w:color w:val="000000"/>
          <w:sz w:val="26"/>
          <w:szCs w:val="26"/>
          <w:lang w:eastAsia="ru-RU"/>
        </w:rPr>
        <w:t> </w:t>
      </w:r>
      <w:r>
        <w:rPr>
          <w:rFonts w:ascii="Arial" w:eastAsia="Times New Roman" w:hAnsi="Arial" w:cs="Arial"/>
          <w:color w:val="000000"/>
          <w:sz w:val="26"/>
          <w:szCs w:val="26"/>
          <w:lang w:eastAsia="ru-RU"/>
        </w:rPr>
        <w:t>-</w:t>
      </w:r>
      <w:r w:rsidRPr="00FB4928">
        <w:rPr>
          <w:rFonts w:ascii="Arial" w:eastAsia="Times New Roman" w:hAnsi="Arial" w:cs="Arial"/>
          <w:b/>
          <w:color w:val="000000"/>
          <w:sz w:val="26"/>
          <w:szCs w:val="26"/>
          <w:lang w:eastAsia="ru-RU"/>
        </w:rPr>
        <w:t>20</w:t>
      </w:r>
      <w:r>
        <w:rPr>
          <w:rFonts w:ascii="Arial" w:eastAsia="Times New Roman" w:hAnsi="Arial" w:cs="Arial"/>
          <w:color w:val="000000"/>
          <w:sz w:val="26"/>
          <w:szCs w:val="26"/>
          <w:lang w:eastAsia="ru-RU"/>
        </w:rPr>
        <w:t>.</w:t>
      </w:r>
      <w:r w:rsidRPr="00FB4928">
        <w:rPr>
          <w:rFonts w:ascii="Arial" w:eastAsia="Times New Roman" w:hAnsi="Arial" w:cs="Arial"/>
          <w:color w:val="106BBE"/>
          <w:sz w:val="26"/>
          <w:szCs w:val="26"/>
          <w:lang w:eastAsia="ru-RU"/>
        </w:rPr>
        <w:t>тратила силу</w:t>
      </w:r>
      <w:r w:rsidRPr="00FB4928">
        <w:rPr>
          <w:rFonts w:ascii="Arial" w:eastAsia="Times New Roman" w:hAnsi="Arial" w:cs="Arial"/>
          <w:color w:val="000000"/>
          <w:sz w:val="26"/>
          <w:szCs w:val="26"/>
          <w:lang w:eastAsia="ru-RU"/>
        </w:rPr>
        <w:t> с 1 января 2005 г.</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353842"/>
          <w:sz w:val="26"/>
          <w:szCs w:val="26"/>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21.</w:t>
      </w:r>
      <w:r w:rsidRPr="00FB4928">
        <w:rPr>
          <w:rFonts w:ascii="Arial" w:eastAsia="Times New Roman" w:hAnsi="Arial" w:cs="Arial"/>
          <w:color w:val="000000"/>
          <w:sz w:val="26"/>
          <w:szCs w:val="26"/>
          <w:lang w:eastAsia="ru-RU"/>
        </w:rPr>
        <w:t> Финансирование мероприятий по реализации государственной политики в интересах детей</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22.</w:t>
      </w:r>
      <w:r w:rsidRPr="00FB4928">
        <w:rPr>
          <w:rFonts w:ascii="Arial" w:eastAsia="Times New Roman" w:hAnsi="Arial" w:cs="Arial"/>
          <w:color w:val="000000"/>
          <w:sz w:val="26"/>
          <w:szCs w:val="26"/>
          <w:lang w:eastAsia="ru-RU"/>
        </w:rPr>
        <w:t> Государственный доклад о положении детей и семей, имеющих детей, в Российской Федерации</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Государственный доклад о положении детей и семей, имеющих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w:t>
      </w:r>
      <w:r w:rsidRPr="00FB4928">
        <w:rPr>
          <w:rFonts w:ascii="Arial" w:eastAsia="Times New Roman" w:hAnsi="Arial" w:cs="Arial"/>
          <w:color w:val="000000"/>
          <w:sz w:val="26"/>
          <w:szCs w:val="26"/>
          <w:lang w:eastAsia="ru-RU"/>
        </w:rPr>
        <w:lastRenderedPageBreak/>
        <w:t>положении детей и семей, имеющих детей, в Российской Федерации и тенденциях его изменения.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Государственный доклад о положении детей и семей, имеющих детей, в Российской Федерации представляется Правительством Российской Федерации палатам Федерального Собрания Российской Федерации. </w:t>
      </w:r>
      <w:proofErr w:type="gramStart"/>
      <w:r w:rsidRPr="00FB4928">
        <w:rPr>
          <w:rFonts w:ascii="Arial" w:eastAsia="Times New Roman" w:hAnsi="Arial" w:cs="Arial"/>
          <w:color w:val="000000"/>
          <w:sz w:val="26"/>
          <w:szCs w:val="26"/>
          <w:lang w:eastAsia="ru-RU"/>
        </w:rPr>
        <w:t>Структура государственного доклада о положении детей и семей, имеющих детей, в Российской Федерации, требования к содержанию его разделов, системе используемых в нем показателей, </w:t>
      </w:r>
      <w:r w:rsidRPr="00FB4928">
        <w:rPr>
          <w:rFonts w:ascii="Arial" w:eastAsia="Times New Roman" w:hAnsi="Arial" w:cs="Arial"/>
          <w:color w:val="106BBE"/>
          <w:sz w:val="26"/>
          <w:szCs w:val="26"/>
          <w:lang w:eastAsia="ru-RU"/>
        </w:rPr>
        <w:t>порядок</w:t>
      </w:r>
      <w:r w:rsidRPr="00FB4928">
        <w:rPr>
          <w:rFonts w:ascii="Arial" w:eastAsia="Times New Roman" w:hAnsi="Arial" w:cs="Arial"/>
          <w:color w:val="000000"/>
          <w:sz w:val="26"/>
          <w:szCs w:val="26"/>
          <w:lang w:eastAsia="ru-RU"/>
        </w:rPr>
        <w:t> разработки, распространения, в том числе опубликования, предоставления для общественного обсуждения путем размещения на официальном сайте федерального органа исполнительной власти, уполномоченного Правительством Российской Федерации на разработку данного доклада, в сети "Интернет" и представления результатов общественного обсуждения в</w:t>
      </w:r>
      <w:proofErr w:type="gramEnd"/>
      <w:r w:rsidRPr="00FB4928">
        <w:rPr>
          <w:rFonts w:ascii="Arial" w:eastAsia="Times New Roman" w:hAnsi="Arial" w:cs="Arial"/>
          <w:color w:val="000000"/>
          <w:sz w:val="26"/>
          <w:szCs w:val="26"/>
          <w:lang w:eastAsia="ru-RU"/>
        </w:rPr>
        <w:t xml:space="preserve"> Правительство Российской Федерации определяются Правительством Российской Федерации.</w:t>
      </w:r>
    </w:p>
    <w:p w:rsidR="00FB4928" w:rsidRPr="00FB4928" w:rsidRDefault="00FB4928" w:rsidP="00FB4928">
      <w:pPr>
        <w:spacing w:before="60" w:after="0" w:line="240" w:lineRule="auto"/>
        <w:ind w:left="45" w:right="75" w:firstLine="525"/>
        <w:jc w:val="both"/>
        <w:outlineLvl w:val="3"/>
        <w:rPr>
          <w:rFonts w:ascii="Arial" w:eastAsia="Times New Roman" w:hAnsi="Arial" w:cs="Arial"/>
          <w:color w:val="353842"/>
          <w:sz w:val="26"/>
          <w:szCs w:val="26"/>
          <w:lang w:eastAsia="ru-RU"/>
        </w:rPr>
      </w:pP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t>Глава IV. Гарантии исполнения настоящего федерального закона</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23.</w:t>
      </w:r>
      <w:r w:rsidRPr="00FB4928">
        <w:rPr>
          <w:rFonts w:ascii="Arial" w:eastAsia="Times New Roman" w:hAnsi="Arial" w:cs="Arial"/>
          <w:color w:val="000000"/>
          <w:sz w:val="26"/>
          <w:szCs w:val="26"/>
          <w:lang w:eastAsia="ru-RU"/>
        </w:rPr>
        <w:t> Судебный порядок разрешения споров при исполнении настоящего Федерального закона</w:t>
      </w:r>
    </w:p>
    <w:p w:rsidR="00FB4928" w:rsidRPr="00FB4928" w:rsidRDefault="00FB4928" w:rsidP="00FB4928">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Информация об изменениях:</w:t>
      </w:r>
    </w:p>
    <w:p w:rsidR="00FB4928" w:rsidRPr="00FB4928" w:rsidRDefault="00FB4928" w:rsidP="00FB4928">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B4928">
        <w:rPr>
          <w:rFonts w:ascii="Arial" w:eastAsia="Times New Roman" w:hAnsi="Arial" w:cs="Arial"/>
          <w:i/>
          <w:iCs/>
          <w:color w:val="106BBE"/>
          <w:sz w:val="26"/>
          <w:szCs w:val="26"/>
          <w:lang w:eastAsia="ru-RU"/>
        </w:rPr>
        <w:t>Федеральным законом</w:t>
      </w:r>
      <w:r w:rsidRPr="00FB4928">
        <w:rPr>
          <w:rFonts w:ascii="Arial" w:eastAsia="Times New Roman" w:hAnsi="Arial" w:cs="Arial"/>
          <w:i/>
          <w:iCs/>
          <w:color w:val="353842"/>
          <w:sz w:val="26"/>
          <w:szCs w:val="26"/>
          <w:lang w:eastAsia="ru-RU"/>
        </w:rPr>
        <w:t> от 2 июля 2013 г. N 185-ФЗ в пункт 1 статьи 23 настоящего Федерального закона внесены изменения, </w:t>
      </w:r>
      <w:r w:rsidRPr="00FB4928">
        <w:rPr>
          <w:rFonts w:ascii="Arial" w:eastAsia="Times New Roman" w:hAnsi="Arial" w:cs="Arial"/>
          <w:i/>
          <w:iCs/>
          <w:color w:val="106BBE"/>
          <w:sz w:val="26"/>
          <w:szCs w:val="26"/>
          <w:lang w:eastAsia="ru-RU"/>
        </w:rPr>
        <w:t>вступающие в силу</w:t>
      </w:r>
      <w:r w:rsidRPr="00FB4928">
        <w:rPr>
          <w:rFonts w:ascii="Arial" w:eastAsia="Times New Roman" w:hAnsi="Arial" w:cs="Arial"/>
          <w:i/>
          <w:iCs/>
          <w:color w:val="353842"/>
          <w:sz w:val="26"/>
          <w:szCs w:val="26"/>
          <w:lang w:eastAsia="ru-RU"/>
        </w:rPr>
        <w:t> с 1 сентября 2013 г.</w:t>
      </w:r>
    </w:p>
    <w:p w:rsidR="00FB4928" w:rsidRPr="00FB4928" w:rsidRDefault="00FB4928" w:rsidP="00FB4928">
      <w:pPr>
        <w:spacing w:after="0" w:line="240" w:lineRule="auto"/>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 xml:space="preserve">1. </w:t>
      </w:r>
      <w:proofErr w:type="gramStart"/>
      <w:r w:rsidRPr="00FB4928">
        <w:rPr>
          <w:rFonts w:ascii="Arial" w:eastAsia="Times New Roman" w:hAnsi="Arial" w:cs="Arial"/>
          <w:color w:val="000000"/>
          <w:sz w:val="26"/>
          <w:szCs w:val="26"/>
          <w:lang w:eastAsia="ru-RU"/>
        </w:rPr>
        <w:t>Родители (лица, их заменяющие), а также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roofErr w:type="gramEnd"/>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При рассмотрении в судах дел о защите прав и законных интересов ребенка государственная пошлина не взимается.</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t> </w:t>
      </w:r>
    </w:p>
    <w:p w:rsidR="00FB4928" w:rsidRPr="00FB4928" w:rsidRDefault="00FB4928" w:rsidP="00FB4928">
      <w:pPr>
        <w:spacing w:after="0" w:line="240" w:lineRule="auto"/>
        <w:jc w:val="center"/>
        <w:rPr>
          <w:rFonts w:ascii="Arial" w:eastAsia="Times New Roman" w:hAnsi="Arial" w:cs="Arial"/>
          <w:b/>
          <w:bCs/>
          <w:color w:val="26282F"/>
          <w:sz w:val="26"/>
          <w:szCs w:val="26"/>
          <w:lang w:eastAsia="ru-RU"/>
        </w:rPr>
      </w:pPr>
      <w:r w:rsidRPr="00FB4928">
        <w:rPr>
          <w:rFonts w:ascii="Arial" w:eastAsia="Times New Roman" w:hAnsi="Arial" w:cs="Arial"/>
          <w:b/>
          <w:bCs/>
          <w:color w:val="26282F"/>
          <w:sz w:val="26"/>
          <w:szCs w:val="26"/>
          <w:lang w:eastAsia="ru-RU"/>
        </w:rPr>
        <w:t>Глава V. Заключительные положения</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24.</w:t>
      </w:r>
      <w:r w:rsidRPr="00FB4928">
        <w:rPr>
          <w:rFonts w:ascii="Arial" w:eastAsia="Times New Roman" w:hAnsi="Arial" w:cs="Arial"/>
          <w:color w:val="000000"/>
          <w:sz w:val="26"/>
          <w:szCs w:val="26"/>
          <w:lang w:eastAsia="ru-RU"/>
        </w:rPr>
        <w:t> Вступление в силу настоящего Федерального закона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1. Настоящий Федеральный закон вступает в силу со дня его </w:t>
      </w:r>
      <w:r w:rsidRPr="00FB4928">
        <w:rPr>
          <w:rFonts w:ascii="Arial" w:eastAsia="Times New Roman" w:hAnsi="Arial" w:cs="Arial"/>
          <w:color w:val="106BBE"/>
          <w:sz w:val="26"/>
          <w:szCs w:val="26"/>
          <w:lang w:eastAsia="ru-RU"/>
        </w:rPr>
        <w:t>официального опубликования.</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2. </w:t>
      </w:r>
      <w:r w:rsidRPr="00FB4928">
        <w:rPr>
          <w:rFonts w:ascii="Arial" w:eastAsia="Times New Roman" w:hAnsi="Arial" w:cs="Arial"/>
          <w:color w:val="106BBE"/>
          <w:sz w:val="26"/>
          <w:szCs w:val="26"/>
          <w:lang w:eastAsia="ru-RU"/>
        </w:rPr>
        <w:t>Пункт 3 статьи 7</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пункт 3 статьи 9</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пункты 3</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4</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6</w:t>
      </w:r>
      <w:r w:rsidRPr="00FB4928">
        <w:rPr>
          <w:rFonts w:ascii="Arial" w:eastAsia="Times New Roman" w:hAnsi="Arial" w:cs="Arial"/>
          <w:color w:val="000000"/>
          <w:sz w:val="26"/>
          <w:szCs w:val="26"/>
          <w:lang w:eastAsia="ru-RU"/>
        </w:rPr>
        <w:t>, </w:t>
      </w:r>
      <w:r w:rsidRPr="00FB4928">
        <w:rPr>
          <w:rFonts w:ascii="Arial" w:eastAsia="Times New Roman" w:hAnsi="Arial" w:cs="Arial"/>
          <w:color w:val="106BBE"/>
          <w:sz w:val="26"/>
          <w:szCs w:val="26"/>
          <w:lang w:eastAsia="ru-RU"/>
        </w:rPr>
        <w:t>7</w:t>
      </w:r>
      <w:r w:rsidRPr="00FB4928">
        <w:rPr>
          <w:rFonts w:ascii="Arial" w:eastAsia="Times New Roman" w:hAnsi="Arial" w:cs="Arial"/>
          <w:color w:val="000000"/>
          <w:sz w:val="26"/>
          <w:szCs w:val="26"/>
          <w:lang w:eastAsia="ru-RU"/>
        </w:rPr>
        <w:t> статьи 13, </w:t>
      </w:r>
      <w:r w:rsidRPr="00FB4928">
        <w:rPr>
          <w:rFonts w:ascii="Arial" w:eastAsia="Times New Roman" w:hAnsi="Arial" w:cs="Arial"/>
          <w:color w:val="106BBE"/>
          <w:sz w:val="26"/>
          <w:szCs w:val="26"/>
          <w:lang w:eastAsia="ru-RU"/>
        </w:rPr>
        <w:t>пункт 3 статьи 15</w:t>
      </w:r>
      <w:r w:rsidRPr="00FB4928">
        <w:rPr>
          <w:rFonts w:ascii="Arial" w:eastAsia="Times New Roman" w:hAnsi="Arial" w:cs="Arial"/>
          <w:color w:val="000000"/>
          <w:sz w:val="26"/>
          <w:szCs w:val="26"/>
          <w:lang w:eastAsia="ru-RU"/>
        </w:rPr>
        <w:t> и </w:t>
      </w:r>
      <w:r w:rsidRPr="00FB4928">
        <w:rPr>
          <w:rFonts w:ascii="Arial" w:eastAsia="Times New Roman" w:hAnsi="Arial" w:cs="Arial"/>
          <w:color w:val="106BBE"/>
          <w:sz w:val="26"/>
          <w:szCs w:val="26"/>
          <w:lang w:eastAsia="ru-RU"/>
        </w:rPr>
        <w:t>пункт 2 статьи 23</w:t>
      </w:r>
      <w:r w:rsidRPr="00FB4928">
        <w:rPr>
          <w:rFonts w:ascii="Arial" w:eastAsia="Times New Roman" w:hAnsi="Arial" w:cs="Arial"/>
          <w:color w:val="000000"/>
          <w:sz w:val="26"/>
          <w:szCs w:val="26"/>
          <w:lang w:eastAsia="ru-RU"/>
        </w:rPr>
        <w:t> настоящего Федерального закона вступают в силу с 1 июля 1999 года.</w:t>
      </w:r>
    </w:p>
    <w:p w:rsidR="00FB4928" w:rsidRPr="00FB4928" w:rsidRDefault="00FB4928" w:rsidP="00FB4928">
      <w:pPr>
        <w:spacing w:after="0" w:line="240" w:lineRule="auto"/>
        <w:ind w:firstLine="720"/>
        <w:jc w:val="both"/>
        <w:rPr>
          <w:rFonts w:ascii="Arial" w:eastAsia="Times New Roman" w:hAnsi="Arial" w:cs="Arial"/>
          <w:color w:val="000000"/>
          <w:sz w:val="26"/>
          <w:szCs w:val="26"/>
          <w:lang w:eastAsia="ru-RU"/>
        </w:rPr>
      </w:pPr>
      <w:r w:rsidRPr="00FB4928">
        <w:rPr>
          <w:rFonts w:ascii="Arial" w:eastAsia="Times New Roman" w:hAnsi="Arial" w:cs="Arial"/>
          <w:color w:val="000000"/>
          <w:sz w:val="26"/>
          <w:szCs w:val="26"/>
          <w:lang w:eastAsia="ru-RU"/>
        </w:rPr>
        <w:t>3. </w:t>
      </w:r>
      <w:r w:rsidRPr="00FB4928">
        <w:rPr>
          <w:rFonts w:ascii="Arial" w:eastAsia="Times New Roman" w:hAnsi="Arial" w:cs="Arial"/>
          <w:color w:val="106BBE"/>
          <w:sz w:val="26"/>
          <w:szCs w:val="26"/>
          <w:lang w:eastAsia="ru-RU"/>
        </w:rPr>
        <w:t>Статья 8</w:t>
      </w:r>
      <w:r w:rsidRPr="00FB4928">
        <w:rPr>
          <w:rFonts w:ascii="Arial" w:eastAsia="Times New Roman" w:hAnsi="Arial" w:cs="Arial"/>
          <w:color w:val="000000"/>
          <w:sz w:val="26"/>
          <w:szCs w:val="26"/>
          <w:lang w:eastAsia="ru-RU"/>
        </w:rPr>
        <w:t> настоящего Федерального закона вступает в силу с 1 января 2000 года.</w:t>
      </w:r>
    </w:p>
    <w:p w:rsidR="00FB4928" w:rsidRPr="00FB4928" w:rsidRDefault="00FB4928" w:rsidP="00FB4928">
      <w:pPr>
        <w:spacing w:after="0" w:line="240" w:lineRule="auto"/>
        <w:rPr>
          <w:rFonts w:ascii="Arial" w:eastAsia="Times New Roman" w:hAnsi="Arial" w:cs="Arial"/>
          <w:color w:val="000000"/>
          <w:sz w:val="24"/>
          <w:szCs w:val="24"/>
          <w:lang w:eastAsia="ru-RU"/>
        </w:rPr>
      </w:pPr>
      <w:r w:rsidRPr="00FB4928">
        <w:rPr>
          <w:rFonts w:ascii="Arial" w:eastAsia="Times New Roman" w:hAnsi="Arial" w:cs="Arial"/>
          <w:color w:val="000000"/>
          <w:sz w:val="24"/>
          <w:szCs w:val="24"/>
          <w:lang w:eastAsia="ru-RU"/>
        </w:rPr>
        <w:t> </w:t>
      </w:r>
    </w:p>
    <w:p w:rsidR="00FB4928" w:rsidRPr="00FB4928" w:rsidRDefault="00FB4928" w:rsidP="00FB4928">
      <w:pPr>
        <w:shd w:val="clear" w:color="auto" w:fill="F0F0F0"/>
        <w:spacing w:after="0" w:line="240" w:lineRule="auto"/>
        <w:jc w:val="both"/>
        <w:rPr>
          <w:rFonts w:ascii="Arial" w:eastAsia="Times New Roman" w:hAnsi="Arial" w:cs="Arial"/>
          <w:color w:val="353842"/>
          <w:sz w:val="24"/>
          <w:szCs w:val="24"/>
          <w:lang w:eastAsia="ru-RU"/>
        </w:rPr>
      </w:pPr>
      <w:r w:rsidRPr="00FB4928">
        <w:rPr>
          <w:rFonts w:ascii="Arial" w:eastAsia="Times New Roman" w:hAnsi="Arial" w:cs="Arial"/>
          <w:color w:val="353842"/>
          <w:sz w:val="24"/>
          <w:szCs w:val="24"/>
          <w:lang w:eastAsia="ru-RU"/>
        </w:rPr>
        <w:lastRenderedPageBreak/>
        <w:t> </w:t>
      </w:r>
    </w:p>
    <w:p w:rsidR="00FB4928" w:rsidRPr="00FB4928" w:rsidRDefault="00FB4928" w:rsidP="00FB4928">
      <w:pPr>
        <w:spacing w:after="0" w:line="240" w:lineRule="auto"/>
        <w:ind w:hanging="880"/>
        <w:jc w:val="both"/>
        <w:rPr>
          <w:rFonts w:ascii="Arial" w:eastAsia="Times New Roman" w:hAnsi="Arial" w:cs="Arial"/>
          <w:color w:val="000000"/>
          <w:sz w:val="26"/>
          <w:szCs w:val="26"/>
          <w:lang w:eastAsia="ru-RU"/>
        </w:rPr>
      </w:pPr>
      <w:r w:rsidRPr="00FB4928">
        <w:rPr>
          <w:rFonts w:ascii="Arial" w:eastAsia="Times New Roman" w:hAnsi="Arial" w:cs="Arial"/>
          <w:b/>
          <w:bCs/>
          <w:color w:val="26282F"/>
          <w:sz w:val="26"/>
          <w:szCs w:val="26"/>
          <w:lang w:eastAsia="ru-RU"/>
        </w:rPr>
        <w:t>Статья 25.</w:t>
      </w:r>
      <w:r w:rsidRPr="00FB4928">
        <w:rPr>
          <w:rFonts w:ascii="Arial" w:eastAsia="Times New Roman" w:hAnsi="Arial" w:cs="Arial"/>
          <w:color w:val="000000"/>
          <w:sz w:val="26"/>
          <w:szCs w:val="26"/>
          <w:lang w:eastAsia="ru-RU"/>
        </w:rPr>
        <w:t> Приведение нормативных правовых актов в соответствие с настоящим Федеральным законом</w:t>
      </w:r>
    </w:p>
    <w:p w:rsidR="00A01ABB" w:rsidRDefault="00A01ABB"/>
    <w:sectPr w:rsidR="00A0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FB"/>
    <w:rsid w:val="006078FB"/>
    <w:rsid w:val="009C32F6"/>
    <w:rsid w:val="00A01ABB"/>
    <w:rsid w:val="00FB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5322">
      <w:bodyDiv w:val="1"/>
      <w:marLeft w:val="0"/>
      <w:marRight w:val="0"/>
      <w:marTop w:val="0"/>
      <w:marBottom w:val="0"/>
      <w:divBdr>
        <w:top w:val="none" w:sz="0" w:space="0" w:color="auto"/>
        <w:left w:val="none" w:sz="0" w:space="0" w:color="auto"/>
        <w:bottom w:val="none" w:sz="0" w:space="0" w:color="auto"/>
        <w:right w:val="none" w:sz="0" w:space="0" w:color="auto"/>
      </w:divBdr>
      <w:divsChild>
        <w:div w:id="1082993087">
          <w:marLeft w:val="0"/>
          <w:marRight w:val="0"/>
          <w:marTop w:val="0"/>
          <w:marBottom w:val="0"/>
          <w:divBdr>
            <w:top w:val="none" w:sz="0" w:space="0" w:color="auto"/>
            <w:left w:val="none" w:sz="0" w:space="0" w:color="auto"/>
            <w:bottom w:val="none" w:sz="0" w:space="0" w:color="auto"/>
            <w:right w:val="none" w:sz="0" w:space="0" w:color="auto"/>
          </w:divBdr>
        </w:div>
        <w:div w:id="278151569">
          <w:marLeft w:val="0"/>
          <w:marRight w:val="0"/>
          <w:marTop w:val="0"/>
          <w:marBottom w:val="0"/>
          <w:divBdr>
            <w:top w:val="none" w:sz="0" w:space="0" w:color="auto"/>
            <w:left w:val="none" w:sz="0" w:space="0" w:color="auto"/>
            <w:bottom w:val="none" w:sz="0" w:space="0" w:color="auto"/>
            <w:right w:val="none" w:sz="0" w:space="0" w:color="auto"/>
          </w:divBdr>
          <w:divsChild>
            <w:div w:id="727265931">
              <w:marLeft w:val="0"/>
              <w:marRight w:val="0"/>
              <w:marTop w:val="0"/>
              <w:marBottom w:val="0"/>
              <w:divBdr>
                <w:top w:val="none" w:sz="0" w:space="0" w:color="auto"/>
                <w:left w:val="none" w:sz="0" w:space="0" w:color="auto"/>
                <w:bottom w:val="none" w:sz="0" w:space="0" w:color="auto"/>
                <w:right w:val="none" w:sz="0" w:space="0" w:color="auto"/>
              </w:divBdr>
            </w:div>
          </w:divsChild>
        </w:div>
        <w:div w:id="1931893474">
          <w:marLeft w:val="0"/>
          <w:marRight w:val="0"/>
          <w:marTop w:val="0"/>
          <w:marBottom w:val="0"/>
          <w:divBdr>
            <w:top w:val="none" w:sz="0" w:space="0" w:color="auto"/>
            <w:left w:val="none" w:sz="0" w:space="0" w:color="auto"/>
            <w:bottom w:val="none" w:sz="0" w:space="0" w:color="auto"/>
            <w:right w:val="none" w:sz="0" w:space="0" w:color="auto"/>
          </w:divBdr>
          <w:divsChild>
            <w:div w:id="233709261">
              <w:marLeft w:val="0"/>
              <w:marRight w:val="0"/>
              <w:marTop w:val="0"/>
              <w:marBottom w:val="0"/>
              <w:divBdr>
                <w:top w:val="none" w:sz="0" w:space="0" w:color="auto"/>
                <w:left w:val="none" w:sz="0" w:space="0" w:color="auto"/>
                <w:bottom w:val="none" w:sz="0" w:space="0" w:color="auto"/>
                <w:right w:val="none" w:sz="0" w:space="0" w:color="auto"/>
              </w:divBdr>
              <w:divsChild>
                <w:div w:id="1708988838">
                  <w:marLeft w:val="0"/>
                  <w:marRight w:val="0"/>
                  <w:marTop w:val="0"/>
                  <w:marBottom w:val="0"/>
                  <w:divBdr>
                    <w:top w:val="none" w:sz="0" w:space="0" w:color="auto"/>
                    <w:left w:val="none" w:sz="0" w:space="0" w:color="auto"/>
                    <w:bottom w:val="none" w:sz="0" w:space="0" w:color="auto"/>
                    <w:right w:val="none" w:sz="0" w:space="0" w:color="auto"/>
                  </w:divBdr>
                </w:div>
              </w:divsChild>
            </w:div>
            <w:div w:id="1017272892">
              <w:marLeft w:val="0"/>
              <w:marRight w:val="0"/>
              <w:marTop w:val="0"/>
              <w:marBottom w:val="0"/>
              <w:divBdr>
                <w:top w:val="none" w:sz="0" w:space="0" w:color="auto"/>
                <w:left w:val="none" w:sz="0" w:space="0" w:color="auto"/>
                <w:bottom w:val="none" w:sz="0" w:space="0" w:color="auto"/>
                <w:right w:val="none" w:sz="0" w:space="0" w:color="auto"/>
              </w:divBdr>
              <w:divsChild>
                <w:div w:id="645429378">
                  <w:marLeft w:val="0"/>
                  <w:marRight w:val="0"/>
                  <w:marTop w:val="0"/>
                  <w:marBottom w:val="0"/>
                  <w:divBdr>
                    <w:top w:val="none" w:sz="0" w:space="0" w:color="auto"/>
                    <w:left w:val="none" w:sz="0" w:space="0" w:color="auto"/>
                    <w:bottom w:val="none" w:sz="0" w:space="0" w:color="auto"/>
                    <w:right w:val="none" w:sz="0" w:space="0" w:color="auto"/>
                  </w:divBdr>
                </w:div>
              </w:divsChild>
            </w:div>
            <w:div w:id="177279407">
              <w:marLeft w:val="0"/>
              <w:marRight w:val="0"/>
              <w:marTop w:val="0"/>
              <w:marBottom w:val="0"/>
              <w:divBdr>
                <w:top w:val="none" w:sz="0" w:space="0" w:color="auto"/>
                <w:left w:val="none" w:sz="0" w:space="0" w:color="auto"/>
                <w:bottom w:val="none" w:sz="0" w:space="0" w:color="auto"/>
                <w:right w:val="none" w:sz="0" w:space="0" w:color="auto"/>
              </w:divBdr>
              <w:divsChild>
                <w:div w:id="1632704881">
                  <w:marLeft w:val="0"/>
                  <w:marRight w:val="0"/>
                  <w:marTop w:val="0"/>
                  <w:marBottom w:val="0"/>
                  <w:divBdr>
                    <w:top w:val="none" w:sz="0" w:space="0" w:color="auto"/>
                    <w:left w:val="none" w:sz="0" w:space="0" w:color="auto"/>
                    <w:bottom w:val="none" w:sz="0" w:space="0" w:color="auto"/>
                    <w:right w:val="none" w:sz="0" w:space="0" w:color="auto"/>
                  </w:divBdr>
                </w:div>
              </w:divsChild>
            </w:div>
            <w:div w:id="100731208">
              <w:marLeft w:val="0"/>
              <w:marRight w:val="0"/>
              <w:marTop w:val="0"/>
              <w:marBottom w:val="0"/>
              <w:divBdr>
                <w:top w:val="none" w:sz="0" w:space="0" w:color="auto"/>
                <w:left w:val="none" w:sz="0" w:space="0" w:color="auto"/>
                <w:bottom w:val="none" w:sz="0" w:space="0" w:color="auto"/>
                <w:right w:val="none" w:sz="0" w:space="0" w:color="auto"/>
              </w:divBdr>
              <w:divsChild>
                <w:div w:id="2095782720">
                  <w:marLeft w:val="0"/>
                  <w:marRight w:val="0"/>
                  <w:marTop w:val="0"/>
                  <w:marBottom w:val="0"/>
                  <w:divBdr>
                    <w:top w:val="none" w:sz="0" w:space="0" w:color="auto"/>
                    <w:left w:val="none" w:sz="0" w:space="0" w:color="auto"/>
                    <w:bottom w:val="none" w:sz="0" w:space="0" w:color="auto"/>
                    <w:right w:val="none" w:sz="0" w:space="0" w:color="auto"/>
                  </w:divBdr>
                </w:div>
                <w:div w:id="1735200409">
                  <w:marLeft w:val="0"/>
                  <w:marRight w:val="0"/>
                  <w:marTop w:val="0"/>
                  <w:marBottom w:val="0"/>
                  <w:divBdr>
                    <w:top w:val="none" w:sz="0" w:space="0" w:color="auto"/>
                    <w:left w:val="none" w:sz="0" w:space="0" w:color="auto"/>
                    <w:bottom w:val="none" w:sz="0" w:space="0" w:color="auto"/>
                    <w:right w:val="none" w:sz="0" w:space="0" w:color="auto"/>
                  </w:divBdr>
                </w:div>
                <w:div w:id="233056376">
                  <w:marLeft w:val="0"/>
                  <w:marRight w:val="0"/>
                  <w:marTop w:val="0"/>
                  <w:marBottom w:val="0"/>
                  <w:divBdr>
                    <w:top w:val="none" w:sz="0" w:space="0" w:color="auto"/>
                    <w:left w:val="none" w:sz="0" w:space="0" w:color="auto"/>
                    <w:bottom w:val="none" w:sz="0" w:space="0" w:color="auto"/>
                    <w:right w:val="none" w:sz="0" w:space="0" w:color="auto"/>
                  </w:divBdr>
                </w:div>
              </w:divsChild>
            </w:div>
            <w:div w:id="952051918">
              <w:marLeft w:val="0"/>
              <w:marRight w:val="0"/>
              <w:marTop w:val="0"/>
              <w:marBottom w:val="0"/>
              <w:divBdr>
                <w:top w:val="none" w:sz="0" w:space="0" w:color="auto"/>
                <w:left w:val="none" w:sz="0" w:space="0" w:color="auto"/>
                <w:bottom w:val="none" w:sz="0" w:space="0" w:color="auto"/>
                <w:right w:val="none" w:sz="0" w:space="0" w:color="auto"/>
              </w:divBdr>
              <w:divsChild>
                <w:div w:id="564952679">
                  <w:marLeft w:val="0"/>
                  <w:marRight w:val="0"/>
                  <w:marTop w:val="0"/>
                  <w:marBottom w:val="0"/>
                  <w:divBdr>
                    <w:top w:val="none" w:sz="0" w:space="0" w:color="auto"/>
                    <w:left w:val="none" w:sz="0" w:space="0" w:color="auto"/>
                    <w:bottom w:val="none" w:sz="0" w:space="0" w:color="auto"/>
                    <w:right w:val="none" w:sz="0" w:space="0" w:color="auto"/>
                  </w:divBdr>
                </w:div>
                <w:div w:id="1979916553">
                  <w:marLeft w:val="0"/>
                  <w:marRight w:val="0"/>
                  <w:marTop w:val="0"/>
                  <w:marBottom w:val="0"/>
                  <w:divBdr>
                    <w:top w:val="none" w:sz="0" w:space="0" w:color="auto"/>
                    <w:left w:val="none" w:sz="0" w:space="0" w:color="auto"/>
                    <w:bottom w:val="none" w:sz="0" w:space="0" w:color="auto"/>
                    <w:right w:val="none" w:sz="0" w:space="0" w:color="auto"/>
                  </w:divBdr>
                </w:div>
                <w:div w:id="18640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8954">
          <w:marLeft w:val="0"/>
          <w:marRight w:val="0"/>
          <w:marTop w:val="0"/>
          <w:marBottom w:val="0"/>
          <w:divBdr>
            <w:top w:val="none" w:sz="0" w:space="0" w:color="auto"/>
            <w:left w:val="none" w:sz="0" w:space="0" w:color="auto"/>
            <w:bottom w:val="none" w:sz="0" w:space="0" w:color="auto"/>
            <w:right w:val="none" w:sz="0" w:space="0" w:color="auto"/>
          </w:divBdr>
          <w:divsChild>
            <w:div w:id="327249436">
              <w:marLeft w:val="0"/>
              <w:marRight w:val="0"/>
              <w:marTop w:val="0"/>
              <w:marBottom w:val="0"/>
              <w:divBdr>
                <w:top w:val="none" w:sz="0" w:space="0" w:color="auto"/>
                <w:left w:val="none" w:sz="0" w:space="0" w:color="auto"/>
                <w:bottom w:val="none" w:sz="0" w:space="0" w:color="auto"/>
                <w:right w:val="none" w:sz="0" w:space="0" w:color="auto"/>
              </w:divBdr>
              <w:divsChild>
                <w:div w:id="947658674">
                  <w:marLeft w:val="0"/>
                  <w:marRight w:val="0"/>
                  <w:marTop w:val="0"/>
                  <w:marBottom w:val="0"/>
                  <w:divBdr>
                    <w:top w:val="none" w:sz="0" w:space="0" w:color="auto"/>
                    <w:left w:val="none" w:sz="0" w:space="0" w:color="auto"/>
                    <w:bottom w:val="none" w:sz="0" w:space="0" w:color="auto"/>
                    <w:right w:val="none" w:sz="0" w:space="0" w:color="auto"/>
                  </w:divBdr>
                </w:div>
              </w:divsChild>
            </w:div>
            <w:div w:id="1972661921">
              <w:marLeft w:val="0"/>
              <w:marRight w:val="0"/>
              <w:marTop w:val="0"/>
              <w:marBottom w:val="0"/>
              <w:divBdr>
                <w:top w:val="none" w:sz="0" w:space="0" w:color="auto"/>
                <w:left w:val="none" w:sz="0" w:space="0" w:color="auto"/>
                <w:bottom w:val="none" w:sz="0" w:space="0" w:color="auto"/>
                <w:right w:val="none" w:sz="0" w:space="0" w:color="auto"/>
              </w:divBdr>
              <w:divsChild>
                <w:div w:id="1340038613">
                  <w:marLeft w:val="0"/>
                  <w:marRight w:val="0"/>
                  <w:marTop w:val="0"/>
                  <w:marBottom w:val="0"/>
                  <w:divBdr>
                    <w:top w:val="none" w:sz="0" w:space="0" w:color="auto"/>
                    <w:left w:val="none" w:sz="0" w:space="0" w:color="auto"/>
                    <w:bottom w:val="none" w:sz="0" w:space="0" w:color="auto"/>
                    <w:right w:val="none" w:sz="0" w:space="0" w:color="auto"/>
                  </w:divBdr>
                </w:div>
                <w:div w:id="1452282790">
                  <w:marLeft w:val="0"/>
                  <w:marRight w:val="0"/>
                  <w:marTop w:val="0"/>
                  <w:marBottom w:val="0"/>
                  <w:divBdr>
                    <w:top w:val="none" w:sz="0" w:space="0" w:color="auto"/>
                    <w:left w:val="none" w:sz="0" w:space="0" w:color="auto"/>
                    <w:bottom w:val="none" w:sz="0" w:space="0" w:color="auto"/>
                    <w:right w:val="none" w:sz="0" w:space="0" w:color="auto"/>
                  </w:divBdr>
                </w:div>
                <w:div w:id="1230463874">
                  <w:marLeft w:val="0"/>
                  <w:marRight w:val="0"/>
                  <w:marTop w:val="0"/>
                  <w:marBottom w:val="0"/>
                  <w:divBdr>
                    <w:top w:val="none" w:sz="0" w:space="0" w:color="auto"/>
                    <w:left w:val="none" w:sz="0" w:space="0" w:color="auto"/>
                    <w:bottom w:val="none" w:sz="0" w:space="0" w:color="auto"/>
                    <w:right w:val="none" w:sz="0" w:space="0" w:color="auto"/>
                  </w:divBdr>
                </w:div>
                <w:div w:id="325130401">
                  <w:marLeft w:val="0"/>
                  <w:marRight w:val="0"/>
                  <w:marTop w:val="0"/>
                  <w:marBottom w:val="0"/>
                  <w:divBdr>
                    <w:top w:val="none" w:sz="0" w:space="0" w:color="auto"/>
                    <w:left w:val="none" w:sz="0" w:space="0" w:color="auto"/>
                    <w:bottom w:val="none" w:sz="0" w:space="0" w:color="auto"/>
                    <w:right w:val="none" w:sz="0" w:space="0" w:color="auto"/>
                  </w:divBdr>
                </w:div>
                <w:div w:id="1702172320">
                  <w:marLeft w:val="0"/>
                  <w:marRight w:val="0"/>
                  <w:marTop w:val="0"/>
                  <w:marBottom w:val="0"/>
                  <w:divBdr>
                    <w:top w:val="none" w:sz="0" w:space="0" w:color="auto"/>
                    <w:left w:val="none" w:sz="0" w:space="0" w:color="auto"/>
                    <w:bottom w:val="none" w:sz="0" w:space="0" w:color="auto"/>
                    <w:right w:val="none" w:sz="0" w:space="0" w:color="auto"/>
                  </w:divBdr>
                </w:div>
              </w:divsChild>
            </w:div>
            <w:div w:id="797726182">
              <w:marLeft w:val="0"/>
              <w:marRight w:val="0"/>
              <w:marTop w:val="0"/>
              <w:marBottom w:val="0"/>
              <w:divBdr>
                <w:top w:val="none" w:sz="0" w:space="0" w:color="auto"/>
                <w:left w:val="none" w:sz="0" w:space="0" w:color="auto"/>
                <w:bottom w:val="none" w:sz="0" w:space="0" w:color="auto"/>
                <w:right w:val="none" w:sz="0" w:space="0" w:color="auto"/>
              </w:divBdr>
            </w:div>
            <w:div w:id="836961621">
              <w:marLeft w:val="0"/>
              <w:marRight w:val="0"/>
              <w:marTop w:val="0"/>
              <w:marBottom w:val="0"/>
              <w:divBdr>
                <w:top w:val="none" w:sz="0" w:space="0" w:color="auto"/>
                <w:left w:val="none" w:sz="0" w:space="0" w:color="auto"/>
                <w:bottom w:val="none" w:sz="0" w:space="0" w:color="auto"/>
                <w:right w:val="none" w:sz="0" w:space="0" w:color="auto"/>
              </w:divBdr>
              <w:divsChild>
                <w:div w:id="176042940">
                  <w:marLeft w:val="0"/>
                  <w:marRight w:val="0"/>
                  <w:marTop w:val="0"/>
                  <w:marBottom w:val="0"/>
                  <w:divBdr>
                    <w:top w:val="none" w:sz="0" w:space="0" w:color="auto"/>
                    <w:left w:val="none" w:sz="0" w:space="0" w:color="auto"/>
                    <w:bottom w:val="none" w:sz="0" w:space="0" w:color="auto"/>
                    <w:right w:val="none" w:sz="0" w:space="0" w:color="auto"/>
                  </w:divBdr>
                </w:div>
                <w:div w:id="1276138744">
                  <w:marLeft w:val="0"/>
                  <w:marRight w:val="0"/>
                  <w:marTop w:val="0"/>
                  <w:marBottom w:val="0"/>
                  <w:divBdr>
                    <w:top w:val="none" w:sz="0" w:space="0" w:color="auto"/>
                    <w:left w:val="none" w:sz="0" w:space="0" w:color="auto"/>
                    <w:bottom w:val="none" w:sz="0" w:space="0" w:color="auto"/>
                    <w:right w:val="none" w:sz="0" w:space="0" w:color="auto"/>
                  </w:divBdr>
                </w:div>
                <w:div w:id="1497959756">
                  <w:marLeft w:val="0"/>
                  <w:marRight w:val="0"/>
                  <w:marTop w:val="0"/>
                  <w:marBottom w:val="0"/>
                  <w:divBdr>
                    <w:top w:val="none" w:sz="0" w:space="0" w:color="auto"/>
                    <w:left w:val="none" w:sz="0" w:space="0" w:color="auto"/>
                    <w:bottom w:val="none" w:sz="0" w:space="0" w:color="auto"/>
                    <w:right w:val="none" w:sz="0" w:space="0" w:color="auto"/>
                  </w:divBdr>
                </w:div>
                <w:div w:id="395131449">
                  <w:marLeft w:val="0"/>
                  <w:marRight w:val="0"/>
                  <w:marTop w:val="0"/>
                  <w:marBottom w:val="0"/>
                  <w:divBdr>
                    <w:top w:val="none" w:sz="0" w:space="0" w:color="auto"/>
                    <w:left w:val="none" w:sz="0" w:space="0" w:color="auto"/>
                    <w:bottom w:val="none" w:sz="0" w:space="0" w:color="auto"/>
                    <w:right w:val="none" w:sz="0" w:space="0" w:color="auto"/>
                  </w:divBdr>
                </w:div>
              </w:divsChild>
            </w:div>
            <w:div w:id="1554921011">
              <w:marLeft w:val="0"/>
              <w:marRight w:val="0"/>
              <w:marTop w:val="0"/>
              <w:marBottom w:val="0"/>
              <w:divBdr>
                <w:top w:val="none" w:sz="0" w:space="0" w:color="auto"/>
                <w:left w:val="none" w:sz="0" w:space="0" w:color="auto"/>
                <w:bottom w:val="none" w:sz="0" w:space="0" w:color="auto"/>
                <w:right w:val="none" w:sz="0" w:space="0" w:color="auto"/>
              </w:divBdr>
              <w:divsChild>
                <w:div w:id="392126169">
                  <w:marLeft w:val="0"/>
                  <w:marRight w:val="0"/>
                  <w:marTop w:val="0"/>
                  <w:marBottom w:val="0"/>
                  <w:divBdr>
                    <w:top w:val="none" w:sz="0" w:space="0" w:color="auto"/>
                    <w:left w:val="none" w:sz="0" w:space="0" w:color="auto"/>
                    <w:bottom w:val="none" w:sz="0" w:space="0" w:color="auto"/>
                    <w:right w:val="none" w:sz="0" w:space="0" w:color="auto"/>
                  </w:divBdr>
                </w:div>
              </w:divsChild>
            </w:div>
            <w:div w:id="2009094617">
              <w:marLeft w:val="0"/>
              <w:marRight w:val="0"/>
              <w:marTop w:val="0"/>
              <w:marBottom w:val="0"/>
              <w:divBdr>
                <w:top w:val="none" w:sz="0" w:space="0" w:color="auto"/>
                <w:left w:val="none" w:sz="0" w:space="0" w:color="auto"/>
                <w:bottom w:val="none" w:sz="0" w:space="0" w:color="auto"/>
                <w:right w:val="none" w:sz="0" w:space="0" w:color="auto"/>
              </w:divBdr>
              <w:divsChild>
                <w:div w:id="1455560133">
                  <w:marLeft w:val="0"/>
                  <w:marRight w:val="0"/>
                  <w:marTop w:val="0"/>
                  <w:marBottom w:val="0"/>
                  <w:divBdr>
                    <w:top w:val="none" w:sz="0" w:space="0" w:color="auto"/>
                    <w:left w:val="none" w:sz="0" w:space="0" w:color="auto"/>
                    <w:bottom w:val="none" w:sz="0" w:space="0" w:color="auto"/>
                    <w:right w:val="none" w:sz="0" w:space="0" w:color="auto"/>
                  </w:divBdr>
                </w:div>
                <w:div w:id="730929368">
                  <w:marLeft w:val="0"/>
                  <w:marRight w:val="0"/>
                  <w:marTop w:val="0"/>
                  <w:marBottom w:val="0"/>
                  <w:divBdr>
                    <w:top w:val="none" w:sz="0" w:space="0" w:color="auto"/>
                    <w:left w:val="none" w:sz="0" w:space="0" w:color="auto"/>
                    <w:bottom w:val="none" w:sz="0" w:space="0" w:color="auto"/>
                    <w:right w:val="none" w:sz="0" w:space="0" w:color="auto"/>
                  </w:divBdr>
                </w:div>
                <w:div w:id="899289502">
                  <w:marLeft w:val="0"/>
                  <w:marRight w:val="0"/>
                  <w:marTop w:val="0"/>
                  <w:marBottom w:val="0"/>
                  <w:divBdr>
                    <w:top w:val="none" w:sz="0" w:space="0" w:color="auto"/>
                    <w:left w:val="none" w:sz="0" w:space="0" w:color="auto"/>
                    <w:bottom w:val="none" w:sz="0" w:space="0" w:color="auto"/>
                    <w:right w:val="none" w:sz="0" w:space="0" w:color="auto"/>
                  </w:divBdr>
                </w:div>
              </w:divsChild>
            </w:div>
            <w:div w:id="1199702503">
              <w:marLeft w:val="0"/>
              <w:marRight w:val="0"/>
              <w:marTop w:val="0"/>
              <w:marBottom w:val="0"/>
              <w:divBdr>
                <w:top w:val="none" w:sz="0" w:space="0" w:color="auto"/>
                <w:left w:val="none" w:sz="0" w:space="0" w:color="auto"/>
                <w:bottom w:val="none" w:sz="0" w:space="0" w:color="auto"/>
                <w:right w:val="none" w:sz="0" w:space="0" w:color="auto"/>
              </w:divBdr>
              <w:divsChild>
                <w:div w:id="189995344">
                  <w:marLeft w:val="0"/>
                  <w:marRight w:val="0"/>
                  <w:marTop w:val="0"/>
                  <w:marBottom w:val="0"/>
                  <w:divBdr>
                    <w:top w:val="none" w:sz="0" w:space="0" w:color="auto"/>
                    <w:left w:val="none" w:sz="0" w:space="0" w:color="auto"/>
                    <w:bottom w:val="none" w:sz="0" w:space="0" w:color="auto"/>
                    <w:right w:val="none" w:sz="0" w:space="0" w:color="auto"/>
                  </w:divBdr>
                </w:div>
                <w:div w:id="814760741">
                  <w:marLeft w:val="0"/>
                  <w:marRight w:val="0"/>
                  <w:marTop w:val="0"/>
                  <w:marBottom w:val="0"/>
                  <w:divBdr>
                    <w:top w:val="none" w:sz="0" w:space="0" w:color="auto"/>
                    <w:left w:val="none" w:sz="0" w:space="0" w:color="auto"/>
                    <w:bottom w:val="none" w:sz="0" w:space="0" w:color="auto"/>
                    <w:right w:val="none" w:sz="0" w:space="0" w:color="auto"/>
                  </w:divBdr>
                </w:div>
                <w:div w:id="1911768998">
                  <w:marLeft w:val="0"/>
                  <w:marRight w:val="0"/>
                  <w:marTop w:val="0"/>
                  <w:marBottom w:val="0"/>
                  <w:divBdr>
                    <w:top w:val="none" w:sz="0" w:space="0" w:color="auto"/>
                    <w:left w:val="none" w:sz="0" w:space="0" w:color="auto"/>
                    <w:bottom w:val="none" w:sz="0" w:space="0" w:color="auto"/>
                    <w:right w:val="none" w:sz="0" w:space="0" w:color="auto"/>
                  </w:divBdr>
                </w:div>
              </w:divsChild>
            </w:div>
            <w:div w:id="1298225654">
              <w:marLeft w:val="0"/>
              <w:marRight w:val="0"/>
              <w:marTop w:val="0"/>
              <w:marBottom w:val="0"/>
              <w:divBdr>
                <w:top w:val="none" w:sz="0" w:space="0" w:color="auto"/>
                <w:left w:val="none" w:sz="0" w:space="0" w:color="auto"/>
                <w:bottom w:val="none" w:sz="0" w:space="0" w:color="auto"/>
                <w:right w:val="none" w:sz="0" w:space="0" w:color="auto"/>
              </w:divBdr>
              <w:divsChild>
                <w:div w:id="353386300">
                  <w:marLeft w:val="0"/>
                  <w:marRight w:val="0"/>
                  <w:marTop w:val="0"/>
                  <w:marBottom w:val="0"/>
                  <w:divBdr>
                    <w:top w:val="none" w:sz="0" w:space="0" w:color="auto"/>
                    <w:left w:val="none" w:sz="0" w:space="0" w:color="auto"/>
                    <w:bottom w:val="none" w:sz="0" w:space="0" w:color="auto"/>
                    <w:right w:val="none" w:sz="0" w:space="0" w:color="auto"/>
                  </w:divBdr>
                </w:div>
                <w:div w:id="234318619">
                  <w:marLeft w:val="0"/>
                  <w:marRight w:val="0"/>
                  <w:marTop w:val="0"/>
                  <w:marBottom w:val="0"/>
                  <w:divBdr>
                    <w:top w:val="none" w:sz="0" w:space="0" w:color="auto"/>
                    <w:left w:val="none" w:sz="0" w:space="0" w:color="auto"/>
                    <w:bottom w:val="none" w:sz="0" w:space="0" w:color="auto"/>
                    <w:right w:val="none" w:sz="0" w:space="0" w:color="auto"/>
                  </w:divBdr>
                </w:div>
                <w:div w:id="550120612">
                  <w:marLeft w:val="0"/>
                  <w:marRight w:val="0"/>
                  <w:marTop w:val="0"/>
                  <w:marBottom w:val="0"/>
                  <w:divBdr>
                    <w:top w:val="none" w:sz="0" w:space="0" w:color="auto"/>
                    <w:left w:val="none" w:sz="0" w:space="0" w:color="auto"/>
                    <w:bottom w:val="none" w:sz="0" w:space="0" w:color="auto"/>
                    <w:right w:val="none" w:sz="0" w:space="0" w:color="auto"/>
                  </w:divBdr>
                </w:div>
                <w:div w:id="84228503">
                  <w:marLeft w:val="0"/>
                  <w:marRight w:val="0"/>
                  <w:marTop w:val="0"/>
                  <w:marBottom w:val="0"/>
                  <w:divBdr>
                    <w:top w:val="none" w:sz="0" w:space="0" w:color="auto"/>
                    <w:left w:val="none" w:sz="0" w:space="0" w:color="auto"/>
                    <w:bottom w:val="none" w:sz="0" w:space="0" w:color="auto"/>
                    <w:right w:val="none" w:sz="0" w:space="0" w:color="auto"/>
                  </w:divBdr>
                  <w:divsChild>
                    <w:div w:id="385222169">
                      <w:marLeft w:val="0"/>
                      <w:marRight w:val="0"/>
                      <w:marTop w:val="0"/>
                      <w:marBottom w:val="0"/>
                      <w:divBdr>
                        <w:top w:val="none" w:sz="0" w:space="0" w:color="auto"/>
                        <w:left w:val="none" w:sz="0" w:space="0" w:color="auto"/>
                        <w:bottom w:val="none" w:sz="0" w:space="0" w:color="auto"/>
                        <w:right w:val="none" w:sz="0" w:space="0" w:color="auto"/>
                      </w:divBdr>
                    </w:div>
                  </w:divsChild>
                </w:div>
                <w:div w:id="1886914631">
                  <w:marLeft w:val="0"/>
                  <w:marRight w:val="0"/>
                  <w:marTop w:val="0"/>
                  <w:marBottom w:val="0"/>
                  <w:divBdr>
                    <w:top w:val="none" w:sz="0" w:space="0" w:color="auto"/>
                    <w:left w:val="none" w:sz="0" w:space="0" w:color="auto"/>
                    <w:bottom w:val="none" w:sz="0" w:space="0" w:color="auto"/>
                    <w:right w:val="none" w:sz="0" w:space="0" w:color="auto"/>
                  </w:divBdr>
                </w:div>
                <w:div w:id="70273547">
                  <w:marLeft w:val="0"/>
                  <w:marRight w:val="0"/>
                  <w:marTop w:val="0"/>
                  <w:marBottom w:val="0"/>
                  <w:divBdr>
                    <w:top w:val="none" w:sz="0" w:space="0" w:color="auto"/>
                    <w:left w:val="none" w:sz="0" w:space="0" w:color="auto"/>
                    <w:bottom w:val="none" w:sz="0" w:space="0" w:color="auto"/>
                    <w:right w:val="none" w:sz="0" w:space="0" w:color="auto"/>
                  </w:divBdr>
                </w:div>
                <w:div w:id="564485174">
                  <w:marLeft w:val="0"/>
                  <w:marRight w:val="0"/>
                  <w:marTop w:val="0"/>
                  <w:marBottom w:val="0"/>
                  <w:divBdr>
                    <w:top w:val="none" w:sz="0" w:space="0" w:color="auto"/>
                    <w:left w:val="none" w:sz="0" w:space="0" w:color="auto"/>
                    <w:bottom w:val="none" w:sz="0" w:space="0" w:color="auto"/>
                    <w:right w:val="none" w:sz="0" w:space="0" w:color="auto"/>
                  </w:divBdr>
                </w:div>
                <w:div w:id="698167051">
                  <w:marLeft w:val="0"/>
                  <w:marRight w:val="0"/>
                  <w:marTop w:val="0"/>
                  <w:marBottom w:val="0"/>
                  <w:divBdr>
                    <w:top w:val="none" w:sz="0" w:space="0" w:color="auto"/>
                    <w:left w:val="none" w:sz="0" w:space="0" w:color="auto"/>
                    <w:bottom w:val="none" w:sz="0" w:space="0" w:color="auto"/>
                    <w:right w:val="none" w:sz="0" w:space="0" w:color="auto"/>
                  </w:divBdr>
                </w:div>
              </w:divsChild>
            </w:div>
            <w:div w:id="796026636">
              <w:marLeft w:val="0"/>
              <w:marRight w:val="0"/>
              <w:marTop w:val="0"/>
              <w:marBottom w:val="0"/>
              <w:divBdr>
                <w:top w:val="none" w:sz="0" w:space="0" w:color="auto"/>
                <w:left w:val="none" w:sz="0" w:space="0" w:color="auto"/>
                <w:bottom w:val="none" w:sz="0" w:space="0" w:color="auto"/>
                <w:right w:val="none" w:sz="0" w:space="0" w:color="auto"/>
              </w:divBdr>
              <w:divsChild>
                <w:div w:id="1400010351">
                  <w:marLeft w:val="0"/>
                  <w:marRight w:val="0"/>
                  <w:marTop w:val="0"/>
                  <w:marBottom w:val="0"/>
                  <w:divBdr>
                    <w:top w:val="none" w:sz="0" w:space="0" w:color="auto"/>
                    <w:left w:val="none" w:sz="0" w:space="0" w:color="auto"/>
                    <w:bottom w:val="none" w:sz="0" w:space="0" w:color="auto"/>
                    <w:right w:val="none" w:sz="0" w:space="0" w:color="auto"/>
                  </w:divBdr>
                </w:div>
                <w:div w:id="947544385">
                  <w:marLeft w:val="0"/>
                  <w:marRight w:val="0"/>
                  <w:marTop w:val="0"/>
                  <w:marBottom w:val="0"/>
                  <w:divBdr>
                    <w:top w:val="none" w:sz="0" w:space="0" w:color="auto"/>
                    <w:left w:val="none" w:sz="0" w:space="0" w:color="auto"/>
                    <w:bottom w:val="none" w:sz="0" w:space="0" w:color="auto"/>
                    <w:right w:val="none" w:sz="0" w:space="0" w:color="auto"/>
                  </w:divBdr>
                </w:div>
                <w:div w:id="842010250">
                  <w:marLeft w:val="0"/>
                  <w:marRight w:val="0"/>
                  <w:marTop w:val="0"/>
                  <w:marBottom w:val="0"/>
                  <w:divBdr>
                    <w:top w:val="none" w:sz="0" w:space="0" w:color="auto"/>
                    <w:left w:val="none" w:sz="0" w:space="0" w:color="auto"/>
                    <w:bottom w:val="none" w:sz="0" w:space="0" w:color="auto"/>
                    <w:right w:val="none" w:sz="0" w:space="0" w:color="auto"/>
                  </w:divBdr>
                </w:div>
                <w:div w:id="1556969909">
                  <w:marLeft w:val="0"/>
                  <w:marRight w:val="0"/>
                  <w:marTop w:val="0"/>
                  <w:marBottom w:val="0"/>
                  <w:divBdr>
                    <w:top w:val="none" w:sz="0" w:space="0" w:color="auto"/>
                    <w:left w:val="none" w:sz="0" w:space="0" w:color="auto"/>
                    <w:bottom w:val="none" w:sz="0" w:space="0" w:color="auto"/>
                    <w:right w:val="none" w:sz="0" w:space="0" w:color="auto"/>
                  </w:divBdr>
                </w:div>
                <w:div w:id="948242564">
                  <w:marLeft w:val="0"/>
                  <w:marRight w:val="0"/>
                  <w:marTop w:val="0"/>
                  <w:marBottom w:val="0"/>
                  <w:divBdr>
                    <w:top w:val="none" w:sz="0" w:space="0" w:color="auto"/>
                    <w:left w:val="none" w:sz="0" w:space="0" w:color="auto"/>
                    <w:bottom w:val="none" w:sz="0" w:space="0" w:color="auto"/>
                    <w:right w:val="none" w:sz="0" w:space="0" w:color="auto"/>
                  </w:divBdr>
                </w:div>
              </w:divsChild>
            </w:div>
            <w:div w:id="92479584">
              <w:marLeft w:val="0"/>
              <w:marRight w:val="0"/>
              <w:marTop w:val="0"/>
              <w:marBottom w:val="0"/>
              <w:divBdr>
                <w:top w:val="none" w:sz="0" w:space="0" w:color="auto"/>
                <w:left w:val="none" w:sz="0" w:space="0" w:color="auto"/>
                <w:bottom w:val="none" w:sz="0" w:space="0" w:color="auto"/>
                <w:right w:val="none" w:sz="0" w:space="0" w:color="auto"/>
              </w:divBdr>
              <w:divsChild>
                <w:div w:id="1726177615">
                  <w:marLeft w:val="0"/>
                  <w:marRight w:val="0"/>
                  <w:marTop w:val="0"/>
                  <w:marBottom w:val="0"/>
                  <w:divBdr>
                    <w:top w:val="none" w:sz="0" w:space="0" w:color="auto"/>
                    <w:left w:val="none" w:sz="0" w:space="0" w:color="auto"/>
                    <w:bottom w:val="none" w:sz="0" w:space="0" w:color="auto"/>
                    <w:right w:val="none" w:sz="0" w:space="0" w:color="auto"/>
                  </w:divBdr>
                </w:div>
                <w:div w:id="777992699">
                  <w:marLeft w:val="0"/>
                  <w:marRight w:val="0"/>
                  <w:marTop w:val="0"/>
                  <w:marBottom w:val="0"/>
                  <w:divBdr>
                    <w:top w:val="none" w:sz="0" w:space="0" w:color="auto"/>
                    <w:left w:val="none" w:sz="0" w:space="0" w:color="auto"/>
                    <w:bottom w:val="none" w:sz="0" w:space="0" w:color="auto"/>
                    <w:right w:val="none" w:sz="0" w:space="0" w:color="auto"/>
                  </w:divBdr>
                </w:div>
                <w:div w:id="1936206184">
                  <w:marLeft w:val="0"/>
                  <w:marRight w:val="0"/>
                  <w:marTop w:val="0"/>
                  <w:marBottom w:val="0"/>
                  <w:divBdr>
                    <w:top w:val="none" w:sz="0" w:space="0" w:color="auto"/>
                    <w:left w:val="none" w:sz="0" w:space="0" w:color="auto"/>
                    <w:bottom w:val="none" w:sz="0" w:space="0" w:color="auto"/>
                    <w:right w:val="none" w:sz="0" w:space="0" w:color="auto"/>
                  </w:divBdr>
                </w:div>
                <w:div w:id="485244713">
                  <w:marLeft w:val="0"/>
                  <w:marRight w:val="0"/>
                  <w:marTop w:val="0"/>
                  <w:marBottom w:val="0"/>
                  <w:divBdr>
                    <w:top w:val="none" w:sz="0" w:space="0" w:color="auto"/>
                    <w:left w:val="none" w:sz="0" w:space="0" w:color="auto"/>
                    <w:bottom w:val="none" w:sz="0" w:space="0" w:color="auto"/>
                    <w:right w:val="none" w:sz="0" w:space="0" w:color="auto"/>
                  </w:divBdr>
                </w:div>
                <w:div w:id="743793430">
                  <w:marLeft w:val="0"/>
                  <w:marRight w:val="0"/>
                  <w:marTop w:val="0"/>
                  <w:marBottom w:val="0"/>
                  <w:divBdr>
                    <w:top w:val="none" w:sz="0" w:space="0" w:color="auto"/>
                    <w:left w:val="none" w:sz="0" w:space="0" w:color="auto"/>
                    <w:bottom w:val="none" w:sz="0" w:space="0" w:color="auto"/>
                    <w:right w:val="none" w:sz="0" w:space="0" w:color="auto"/>
                  </w:divBdr>
                </w:div>
                <w:div w:id="1972979126">
                  <w:marLeft w:val="0"/>
                  <w:marRight w:val="0"/>
                  <w:marTop w:val="0"/>
                  <w:marBottom w:val="0"/>
                  <w:divBdr>
                    <w:top w:val="none" w:sz="0" w:space="0" w:color="auto"/>
                    <w:left w:val="none" w:sz="0" w:space="0" w:color="auto"/>
                    <w:bottom w:val="none" w:sz="0" w:space="0" w:color="auto"/>
                    <w:right w:val="none" w:sz="0" w:space="0" w:color="auto"/>
                  </w:divBdr>
                </w:div>
                <w:div w:id="2017146596">
                  <w:marLeft w:val="0"/>
                  <w:marRight w:val="0"/>
                  <w:marTop w:val="0"/>
                  <w:marBottom w:val="0"/>
                  <w:divBdr>
                    <w:top w:val="none" w:sz="0" w:space="0" w:color="auto"/>
                    <w:left w:val="none" w:sz="0" w:space="0" w:color="auto"/>
                    <w:bottom w:val="none" w:sz="0" w:space="0" w:color="auto"/>
                    <w:right w:val="none" w:sz="0" w:space="0" w:color="auto"/>
                  </w:divBdr>
                </w:div>
                <w:div w:id="1913924120">
                  <w:marLeft w:val="0"/>
                  <w:marRight w:val="0"/>
                  <w:marTop w:val="0"/>
                  <w:marBottom w:val="0"/>
                  <w:divBdr>
                    <w:top w:val="none" w:sz="0" w:space="0" w:color="auto"/>
                    <w:left w:val="none" w:sz="0" w:space="0" w:color="auto"/>
                    <w:bottom w:val="none" w:sz="0" w:space="0" w:color="auto"/>
                    <w:right w:val="none" w:sz="0" w:space="0" w:color="auto"/>
                  </w:divBdr>
                </w:div>
                <w:div w:id="1924486587">
                  <w:marLeft w:val="0"/>
                  <w:marRight w:val="0"/>
                  <w:marTop w:val="0"/>
                  <w:marBottom w:val="0"/>
                  <w:divBdr>
                    <w:top w:val="none" w:sz="0" w:space="0" w:color="auto"/>
                    <w:left w:val="none" w:sz="0" w:space="0" w:color="auto"/>
                    <w:bottom w:val="none" w:sz="0" w:space="0" w:color="auto"/>
                    <w:right w:val="none" w:sz="0" w:space="0" w:color="auto"/>
                  </w:divBdr>
                </w:div>
              </w:divsChild>
            </w:div>
            <w:div w:id="1354503110">
              <w:marLeft w:val="0"/>
              <w:marRight w:val="0"/>
              <w:marTop w:val="0"/>
              <w:marBottom w:val="0"/>
              <w:divBdr>
                <w:top w:val="none" w:sz="0" w:space="0" w:color="auto"/>
                <w:left w:val="none" w:sz="0" w:space="0" w:color="auto"/>
                <w:bottom w:val="none" w:sz="0" w:space="0" w:color="auto"/>
                <w:right w:val="none" w:sz="0" w:space="0" w:color="auto"/>
              </w:divBdr>
              <w:divsChild>
                <w:div w:id="628322093">
                  <w:marLeft w:val="0"/>
                  <w:marRight w:val="0"/>
                  <w:marTop w:val="0"/>
                  <w:marBottom w:val="0"/>
                  <w:divBdr>
                    <w:top w:val="none" w:sz="0" w:space="0" w:color="auto"/>
                    <w:left w:val="none" w:sz="0" w:space="0" w:color="auto"/>
                    <w:bottom w:val="none" w:sz="0" w:space="0" w:color="auto"/>
                    <w:right w:val="none" w:sz="0" w:space="0" w:color="auto"/>
                  </w:divBdr>
                </w:div>
                <w:div w:id="954403263">
                  <w:marLeft w:val="0"/>
                  <w:marRight w:val="0"/>
                  <w:marTop w:val="0"/>
                  <w:marBottom w:val="0"/>
                  <w:divBdr>
                    <w:top w:val="none" w:sz="0" w:space="0" w:color="auto"/>
                    <w:left w:val="none" w:sz="0" w:space="0" w:color="auto"/>
                    <w:bottom w:val="none" w:sz="0" w:space="0" w:color="auto"/>
                    <w:right w:val="none" w:sz="0" w:space="0" w:color="auto"/>
                  </w:divBdr>
                </w:div>
                <w:div w:id="1678463843">
                  <w:marLeft w:val="0"/>
                  <w:marRight w:val="0"/>
                  <w:marTop w:val="0"/>
                  <w:marBottom w:val="0"/>
                  <w:divBdr>
                    <w:top w:val="none" w:sz="0" w:space="0" w:color="auto"/>
                    <w:left w:val="none" w:sz="0" w:space="0" w:color="auto"/>
                    <w:bottom w:val="none" w:sz="0" w:space="0" w:color="auto"/>
                    <w:right w:val="none" w:sz="0" w:space="0" w:color="auto"/>
                  </w:divBdr>
                </w:div>
                <w:div w:id="298845729">
                  <w:marLeft w:val="0"/>
                  <w:marRight w:val="0"/>
                  <w:marTop w:val="0"/>
                  <w:marBottom w:val="0"/>
                  <w:divBdr>
                    <w:top w:val="none" w:sz="0" w:space="0" w:color="auto"/>
                    <w:left w:val="none" w:sz="0" w:space="0" w:color="auto"/>
                    <w:bottom w:val="none" w:sz="0" w:space="0" w:color="auto"/>
                    <w:right w:val="none" w:sz="0" w:space="0" w:color="auto"/>
                  </w:divBdr>
                </w:div>
                <w:div w:id="1013262781">
                  <w:marLeft w:val="0"/>
                  <w:marRight w:val="0"/>
                  <w:marTop w:val="0"/>
                  <w:marBottom w:val="0"/>
                  <w:divBdr>
                    <w:top w:val="none" w:sz="0" w:space="0" w:color="auto"/>
                    <w:left w:val="none" w:sz="0" w:space="0" w:color="auto"/>
                    <w:bottom w:val="none" w:sz="0" w:space="0" w:color="auto"/>
                    <w:right w:val="none" w:sz="0" w:space="0" w:color="auto"/>
                  </w:divBdr>
                </w:div>
                <w:div w:id="987325462">
                  <w:marLeft w:val="0"/>
                  <w:marRight w:val="0"/>
                  <w:marTop w:val="0"/>
                  <w:marBottom w:val="0"/>
                  <w:divBdr>
                    <w:top w:val="none" w:sz="0" w:space="0" w:color="auto"/>
                    <w:left w:val="none" w:sz="0" w:space="0" w:color="auto"/>
                    <w:bottom w:val="none" w:sz="0" w:space="0" w:color="auto"/>
                    <w:right w:val="none" w:sz="0" w:space="0" w:color="auto"/>
                  </w:divBdr>
                </w:div>
                <w:div w:id="1205800009">
                  <w:marLeft w:val="0"/>
                  <w:marRight w:val="0"/>
                  <w:marTop w:val="0"/>
                  <w:marBottom w:val="0"/>
                  <w:divBdr>
                    <w:top w:val="none" w:sz="0" w:space="0" w:color="auto"/>
                    <w:left w:val="none" w:sz="0" w:space="0" w:color="auto"/>
                    <w:bottom w:val="none" w:sz="0" w:space="0" w:color="auto"/>
                    <w:right w:val="none" w:sz="0" w:space="0" w:color="auto"/>
                  </w:divBdr>
                </w:div>
              </w:divsChild>
            </w:div>
            <w:div w:id="683747968">
              <w:marLeft w:val="0"/>
              <w:marRight w:val="0"/>
              <w:marTop w:val="0"/>
              <w:marBottom w:val="0"/>
              <w:divBdr>
                <w:top w:val="none" w:sz="0" w:space="0" w:color="auto"/>
                <w:left w:val="none" w:sz="0" w:space="0" w:color="auto"/>
                <w:bottom w:val="none" w:sz="0" w:space="0" w:color="auto"/>
                <w:right w:val="none" w:sz="0" w:space="0" w:color="auto"/>
              </w:divBdr>
              <w:divsChild>
                <w:div w:id="1556355763">
                  <w:marLeft w:val="0"/>
                  <w:marRight w:val="0"/>
                  <w:marTop w:val="0"/>
                  <w:marBottom w:val="0"/>
                  <w:divBdr>
                    <w:top w:val="none" w:sz="0" w:space="0" w:color="auto"/>
                    <w:left w:val="none" w:sz="0" w:space="0" w:color="auto"/>
                    <w:bottom w:val="none" w:sz="0" w:space="0" w:color="auto"/>
                    <w:right w:val="none" w:sz="0" w:space="0" w:color="auto"/>
                  </w:divBdr>
                  <w:divsChild>
                    <w:div w:id="409695563">
                      <w:marLeft w:val="0"/>
                      <w:marRight w:val="0"/>
                      <w:marTop w:val="0"/>
                      <w:marBottom w:val="0"/>
                      <w:divBdr>
                        <w:top w:val="none" w:sz="0" w:space="0" w:color="auto"/>
                        <w:left w:val="none" w:sz="0" w:space="0" w:color="auto"/>
                        <w:bottom w:val="none" w:sz="0" w:space="0" w:color="auto"/>
                        <w:right w:val="none" w:sz="0" w:space="0" w:color="auto"/>
                      </w:divBdr>
                    </w:div>
                  </w:divsChild>
                </w:div>
                <w:div w:id="1254363230">
                  <w:marLeft w:val="0"/>
                  <w:marRight w:val="0"/>
                  <w:marTop w:val="0"/>
                  <w:marBottom w:val="0"/>
                  <w:divBdr>
                    <w:top w:val="none" w:sz="0" w:space="0" w:color="auto"/>
                    <w:left w:val="none" w:sz="0" w:space="0" w:color="auto"/>
                    <w:bottom w:val="none" w:sz="0" w:space="0" w:color="auto"/>
                    <w:right w:val="none" w:sz="0" w:space="0" w:color="auto"/>
                  </w:divBdr>
                </w:div>
                <w:div w:id="2118475299">
                  <w:marLeft w:val="0"/>
                  <w:marRight w:val="0"/>
                  <w:marTop w:val="0"/>
                  <w:marBottom w:val="0"/>
                  <w:divBdr>
                    <w:top w:val="none" w:sz="0" w:space="0" w:color="auto"/>
                    <w:left w:val="none" w:sz="0" w:space="0" w:color="auto"/>
                    <w:bottom w:val="none" w:sz="0" w:space="0" w:color="auto"/>
                    <w:right w:val="none" w:sz="0" w:space="0" w:color="auto"/>
                  </w:divBdr>
                </w:div>
                <w:div w:id="1997952872">
                  <w:marLeft w:val="0"/>
                  <w:marRight w:val="0"/>
                  <w:marTop w:val="0"/>
                  <w:marBottom w:val="0"/>
                  <w:divBdr>
                    <w:top w:val="none" w:sz="0" w:space="0" w:color="auto"/>
                    <w:left w:val="none" w:sz="0" w:space="0" w:color="auto"/>
                    <w:bottom w:val="none" w:sz="0" w:space="0" w:color="auto"/>
                    <w:right w:val="none" w:sz="0" w:space="0" w:color="auto"/>
                  </w:divBdr>
                </w:div>
                <w:div w:id="1512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228">
          <w:marLeft w:val="0"/>
          <w:marRight w:val="0"/>
          <w:marTop w:val="0"/>
          <w:marBottom w:val="0"/>
          <w:divBdr>
            <w:top w:val="none" w:sz="0" w:space="0" w:color="auto"/>
            <w:left w:val="none" w:sz="0" w:space="0" w:color="auto"/>
            <w:bottom w:val="none" w:sz="0" w:space="0" w:color="auto"/>
            <w:right w:val="none" w:sz="0" w:space="0" w:color="auto"/>
          </w:divBdr>
          <w:divsChild>
            <w:div w:id="355692146">
              <w:marLeft w:val="0"/>
              <w:marRight w:val="0"/>
              <w:marTop w:val="0"/>
              <w:marBottom w:val="0"/>
              <w:divBdr>
                <w:top w:val="none" w:sz="0" w:space="0" w:color="auto"/>
                <w:left w:val="none" w:sz="0" w:space="0" w:color="auto"/>
                <w:bottom w:val="none" w:sz="0" w:space="0" w:color="auto"/>
                <w:right w:val="none" w:sz="0" w:space="0" w:color="auto"/>
              </w:divBdr>
              <w:divsChild>
                <w:div w:id="914051595">
                  <w:marLeft w:val="0"/>
                  <w:marRight w:val="0"/>
                  <w:marTop w:val="0"/>
                  <w:marBottom w:val="0"/>
                  <w:divBdr>
                    <w:top w:val="none" w:sz="0" w:space="0" w:color="auto"/>
                    <w:left w:val="none" w:sz="0" w:space="0" w:color="auto"/>
                    <w:bottom w:val="none" w:sz="0" w:space="0" w:color="auto"/>
                    <w:right w:val="none" w:sz="0" w:space="0" w:color="auto"/>
                  </w:divBdr>
                </w:div>
                <w:div w:id="535388763">
                  <w:marLeft w:val="0"/>
                  <w:marRight w:val="0"/>
                  <w:marTop w:val="0"/>
                  <w:marBottom w:val="0"/>
                  <w:divBdr>
                    <w:top w:val="none" w:sz="0" w:space="0" w:color="auto"/>
                    <w:left w:val="none" w:sz="0" w:space="0" w:color="auto"/>
                    <w:bottom w:val="none" w:sz="0" w:space="0" w:color="auto"/>
                    <w:right w:val="none" w:sz="0" w:space="0" w:color="auto"/>
                  </w:divBdr>
                </w:div>
                <w:div w:id="1344624978">
                  <w:marLeft w:val="0"/>
                  <w:marRight w:val="0"/>
                  <w:marTop w:val="0"/>
                  <w:marBottom w:val="0"/>
                  <w:divBdr>
                    <w:top w:val="none" w:sz="0" w:space="0" w:color="auto"/>
                    <w:left w:val="none" w:sz="0" w:space="0" w:color="auto"/>
                    <w:bottom w:val="none" w:sz="0" w:space="0" w:color="auto"/>
                    <w:right w:val="none" w:sz="0" w:space="0" w:color="auto"/>
                  </w:divBdr>
                </w:div>
                <w:div w:id="954488008">
                  <w:marLeft w:val="0"/>
                  <w:marRight w:val="0"/>
                  <w:marTop w:val="0"/>
                  <w:marBottom w:val="0"/>
                  <w:divBdr>
                    <w:top w:val="none" w:sz="0" w:space="0" w:color="auto"/>
                    <w:left w:val="none" w:sz="0" w:space="0" w:color="auto"/>
                    <w:bottom w:val="none" w:sz="0" w:space="0" w:color="auto"/>
                    <w:right w:val="none" w:sz="0" w:space="0" w:color="auto"/>
                  </w:divBdr>
                </w:div>
              </w:divsChild>
            </w:div>
            <w:div w:id="1576359240">
              <w:marLeft w:val="0"/>
              <w:marRight w:val="0"/>
              <w:marTop w:val="0"/>
              <w:marBottom w:val="0"/>
              <w:divBdr>
                <w:top w:val="none" w:sz="0" w:space="0" w:color="auto"/>
                <w:left w:val="none" w:sz="0" w:space="0" w:color="auto"/>
                <w:bottom w:val="none" w:sz="0" w:space="0" w:color="auto"/>
                <w:right w:val="none" w:sz="0" w:space="0" w:color="auto"/>
              </w:divBdr>
              <w:divsChild>
                <w:div w:id="775909656">
                  <w:marLeft w:val="0"/>
                  <w:marRight w:val="0"/>
                  <w:marTop w:val="0"/>
                  <w:marBottom w:val="0"/>
                  <w:divBdr>
                    <w:top w:val="none" w:sz="0" w:space="0" w:color="auto"/>
                    <w:left w:val="none" w:sz="0" w:space="0" w:color="auto"/>
                    <w:bottom w:val="none" w:sz="0" w:space="0" w:color="auto"/>
                    <w:right w:val="none" w:sz="0" w:space="0" w:color="auto"/>
                  </w:divBdr>
                </w:div>
                <w:div w:id="1204753588">
                  <w:marLeft w:val="0"/>
                  <w:marRight w:val="0"/>
                  <w:marTop w:val="0"/>
                  <w:marBottom w:val="0"/>
                  <w:divBdr>
                    <w:top w:val="none" w:sz="0" w:space="0" w:color="auto"/>
                    <w:left w:val="none" w:sz="0" w:space="0" w:color="auto"/>
                    <w:bottom w:val="none" w:sz="0" w:space="0" w:color="auto"/>
                    <w:right w:val="none" w:sz="0" w:space="0" w:color="auto"/>
                  </w:divBdr>
                </w:div>
                <w:div w:id="1567304529">
                  <w:marLeft w:val="0"/>
                  <w:marRight w:val="0"/>
                  <w:marTop w:val="0"/>
                  <w:marBottom w:val="0"/>
                  <w:divBdr>
                    <w:top w:val="none" w:sz="0" w:space="0" w:color="auto"/>
                    <w:left w:val="none" w:sz="0" w:space="0" w:color="auto"/>
                    <w:bottom w:val="none" w:sz="0" w:space="0" w:color="auto"/>
                    <w:right w:val="none" w:sz="0" w:space="0" w:color="auto"/>
                  </w:divBdr>
                </w:div>
              </w:divsChild>
            </w:div>
            <w:div w:id="1545169474">
              <w:marLeft w:val="0"/>
              <w:marRight w:val="0"/>
              <w:marTop w:val="0"/>
              <w:marBottom w:val="0"/>
              <w:divBdr>
                <w:top w:val="none" w:sz="0" w:space="0" w:color="auto"/>
                <w:left w:val="none" w:sz="0" w:space="0" w:color="auto"/>
                <w:bottom w:val="none" w:sz="0" w:space="0" w:color="auto"/>
                <w:right w:val="none" w:sz="0" w:space="0" w:color="auto"/>
              </w:divBdr>
            </w:div>
            <w:div w:id="104034916">
              <w:marLeft w:val="0"/>
              <w:marRight w:val="0"/>
              <w:marTop w:val="0"/>
              <w:marBottom w:val="0"/>
              <w:divBdr>
                <w:top w:val="none" w:sz="0" w:space="0" w:color="auto"/>
                <w:left w:val="none" w:sz="0" w:space="0" w:color="auto"/>
                <w:bottom w:val="none" w:sz="0" w:space="0" w:color="auto"/>
                <w:right w:val="none" w:sz="0" w:space="0" w:color="auto"/>
              </w:divBdr>
            </w:div>
            <w:div w:id="379327944">
              <w:marLeft w:val="0"/>
              <w:marRight w:val="0"/>
              <w:marTop w:val="0"/>
              <w:marBottom w:val="0"/>
              <w:divBdr>
                <w:top w:val="none" w:sz="0" w:space="0" w:color="auto"/>
                <w:left w:val="none" w:sz="0" w:space="0" w:color="auto"/>
                <w:bottom w:val="none" w:sz="0" w:space="0" w:color="auto"/>
                <w:right w:val="none" w:sz="0" w:space="0" w:color="auto"/>
              </w:divBdr>
            </w:div>
            <w:div w:id="685785276">
              <w:marLeft w:val="0"/>
              <w:marRight w:val="0"/>
              <w:marTop w:val="0"/>
              <w:marBottom w:val="0"/>
              <w:divBdr>
                <w:top w:val="none" w:sz="0" w:space="0" w:color="auto"/>
                <w:left w:val="none" w:sz="0" w:space="0" w:color="auto"/>
                <w:bottom w:val="none" w:sz="0" w:space="0" w:color="auto"/>
                <w:right w:val="none" w:sz="0" w:space="0" w:color="auto"/>
              </w:divBdr>
            </w:div>
            <w:div w:id="804011284">
              <w:marLeft w:val="0"/>
              <w:marRight w:val="0"/>
              <w:marTop w:val="0"/>
              <w:marBottom w:val="0"/>
              <w:divBdr>
                <w:top w:val="none" w:sz="0" w:space="0" w:color="auto"/>
                <w:left w:val="none" w:sz="0" w:space="0" w:color="auto"/>
                <w:bottom w:val="none" w:sz="0" w:space="0" w:color="auto"/>
                <w:right w:val="none" w:sz="0" w:space="0" w:color="auto"/>
              </w:divBdr>
              <w:divsChild>
                <w:div w:id="2093040199">
                  <w:marLeft w:val="0"/>
                  <w:marRight w:val="0"/>
                  <w:marTop w:val="0"/>
                  <w:marBottom w:val="0"/>
                  <w:divBdr>
                    <w:top w:val="none" w:sz="0" w:space="0" w:color="auto"/>
                    <w:left w:val="none" w:sz="0" w:space="0" w:color="auto"/>
                    <w:bottom w:val="none" w:sz="0" w:space="0" w:color="auto"/>
                    <w:right w:val="none" w:sz="0" w:space="0" w:color="auto"/>
                  </w:divBdr>
                </w:div>
              </w:divsChild>
            </w:div>
            <w:div w:id="1815482763">
              <w:marLeft w:val="0"/>
              <w:marRight w:val="0"/>
              <w:marTop w:val="0"/>
              <w:marBottom w:val="0"/>
              <w:divBdr>
                <w:top w:val="none" w:sz="0" w:space="0" w:color="auto"/>
                <w:left w:val="none" w:sz="0" w:space="0" w:color="auto"/>
                <w:bottom w:val="none" w:sz="0" w:space="0" w:color="auto"/>
                <w:right w:val="none" w:sz="0" w:space="0" w:color="auto"/>
              </w:divBdr>
              <w:divsChild>
                <w:div w:id="8516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376">
          <w:marLeft w:val="0"/>
          <w:marRight w:val="0"/>
          <w:marTop w:val="0"/>
          <w:marBottom w:val="0"/>
          <w:divBdr>
            <w:top w:val="none" w:sz="0" w:space="0" w:color="auto"/>
            <w:left w:val="none" w:sz="0" w:space="0" w:color="auto"/>
            <w:bottom w:val="none" w:sz="0" w:space="0" w:color="auto"/>
            <w:right w:val="none" w:sz="0" w:space="0" w:color="auto"/>
          </w:divBdr>
          <w:divsChild>
            <w:div w:id="1366758549">
              <w:marLeft w:val="0"/>
              <w:marRight w:val="0"/>
              <w:marTop w:val="0"/>
              <w:marBottom w:val="0"/>
              <w:divBdr>
                <w:top w:val="none" w:sz="0" w:space="0" w:color="auto"/>
                <w:left w:val="none" w:sz="0" w:space="0" w:color="auto"/>
                <w:bottom w:val="none" w:sz="0" w:space="0" w:color="auto"/>
                <w:right w:val="none" w:sz="0" w:space="0" w:color="auto"/>
              </w:divBdr>
              <w:divsChild>
                <w:div w:id="434714524">
                  <w:marLeft w:val="0"/>
                  <w:marRight w:val="0"/>
                  <w:marTop w:val="0"/>
                  <w:marBottom w:val="0"/>
                  <w:divBdr>
                    <w:top w:val="none" w:sz="0" w:space="0" w:color="auto"/>
                    <w:left w:val="none" w:sz="0" w:space="0" w:color="auto"/>
                    <w:bottom w:val="none" w:sz="0" w:space="0" w:color="auto"/>
                    <w:right w:val="none" w:sz="0" w:space="0" w:color="auto"/>
                  </w:divBdr>
                </w:div>
                <w:div w:id="13849899">
                  <w:marLeft w:val="0"/>
                  <w:marRight w:val="0"/>
                  <w:marTop w:val="0"/>
                  <w:marBottom w:val="0"/>
                  <w:divBdr>
                    <w:top w:val="none" w:sz="0" w:space="0" w:color="auto"/>
                    <w:left w:val="none" w:sz="0" w:space="0" w:color="auto"/>
                    <w:bottom w:val="none" w:sz="0" w:space="0" w:color="auto"/>
                    <w:right w:val="none" w:sz="0" w:space="0" w:color="auto"/>
                  </w:divBdr>
                </w:div>
                <w:div w:id="2131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8434">
          <w:marLeft w:val="0"/>
          <w:marRight w:val="0"/>
          <w:marTop w:val="0"/>
          <w:marBottom w:val="0"/>
          <w:divBdr>
            <w:top w:val="none" w:sz="0" w:space="0" w:color="auto"/>
            <w:left w:val="none" w:sz="0" w:space="0" w:color="auto"/>
            <w:bottom w:val="none" w:sz="0" w:space="0" w:color="auto"/>
            <w:right w:val="none" w:sz="0" w:space="0" w:color="auto"/>
          </w:divBdr>
          <w:divsChild>
            <w:div w:id="1475220474">
              <w:marLeft w:val="0"/>
              <w:marRight w:val="0"/>
              <w:marTop w:val="0"/>
              <w:marBottom w:val="0"/>
              <w:divBdr>
                <w:top w:val="none" w:sz="0" w:space="0" w:color="auto"/>
                <w:left w:val="none" w:sz="0" w:space="0" w:color="auto"/>
                <w:bottom w:val="none" w:sz="0" w:space="0" w:color="auto"/>
                <w:right w:val="none" w:sz="0" w:space="0" w:color="auto"/>
              </w:divBdr>
              <w:divsChild>
                <w:div w:id="298345379">
                  <w:marLeft w:val="0"/>
                  <w:marRight w:val="0"/>
                  <w:marTop w:val="0"/>
                  <w:marBottom w:val="0"/>
                  <w:divBdr>
                    <w:top w:val="none" w:sz="0" w:space="0" w:color="auto"/>
                    <w:left w:val="none" w:sz="0" w:space="0" w:color="auto"/>
                    <w:bottom w:val="none" w:sz="0" w:space="0" w:color="auto"/>
                    <w:right w:val="none" w:sz="0" w:space="0" w:color="auto"/>
                  </w:divBdr>
                </w:div>
                <w:div w:id="213811114">
                  <w:marLeft w:val="0"/>
                  <w:marRight w:val="0"/>
                  <w:marTop w:val="0"/>
                  <w:marBottom w:val="0"/>
                  <w:divBdr>
                    <w:top w:val="none" w:sz="0" w:space="0" w:color="auto"/>
                    <w:left w:val="none" w:sz="0" w:space="0" w:color="auto"/>
                    <w:bottom w:val="none" w:sz="0" w:space="0" w:color="auto"/>
                    <w:right w:val="none" w:sz="0" w:space="0" w:color="auto"/>
                  </w:divBdr>
                </w:div>
                <w:div w:id="1002318079">
                  <w:marLeft w:val="0"/>
                  <w:marRight w:val="0"/>
                  <w:marTop w:val="0"/>
                  <w:marBottom w:val="0"/>
                  <w:divBdr>
                    <w:top w:val="none" w:sz="0" w:space="0" w:color="auto"/>
                    <w:left w:val="none" w:sz="0" w:space="0" w:color="auto"/>
                    <w:bottom w:val="none" w:sz="0" w:space="0" w:color="auto"/>
                    <w:right w:val="none" w:sz="0" w:space="0" w:color="auto"/>
                  </w:divBdr>
                </w:div>
                <w:div w:id="1153986957">
                  <w:marLeft w:val="0"/>
                  <w:marRight w:val="0"/>
                  <w:marTop w:val="0"/>
                  <w:marBottom w:val="0"/>
                  <w:divBdr>
                    <w:top w:val="none" w:sz="0" w:space="0" w:color="auto"/>
                    <w:left w:val="none" w:sz="0" w:space="0" w:color="auto"/>
                    <w:bottom w:val="none" w:sz="0" w:space="0" w:color="auto"/>
                    <w:right w:val="none" w:sz="0" w:space="0" w:color="auto"/>
                  </w:divBdr>
                </w:div>
              </w:divsChild>
            </w:div>
            <w:div w:id="1537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6339</Words>
  <Characters>36136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2014-12-14T08:37:00Z</dcterms:created>
  <dcterms:modified xsi:type="dcterms:W3CDTF">2014-12-14T08:47:00Z</dcterms:modified>
</cp:coreProperties>
</file>